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6C" w:rsidRPr="004F2F17" w:rsidRDefault="0041006C" w:rsidP="0041006C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41006C" w:rsidRPr="004F2F17" w:rsidRDefault="0041006C" w:rsidP="0041006C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конкурс</w:t>
      </w:r>
    </w:p>
    <w:p w:rsidR="0041006C" w:rsidRDefault="0041006C" w:rsidP="0041006C">
      <w:pPr>
        <w:jc w:val="center"/>
      </w:pPr>
      <w:r>
        <w:t xml:space="preserve">Поставка  оборудования, не требующего монтажа, для нужд филиала «Невский» ОАО «ТГК-1» </w:t>
      </w:r>
    </w:p>
    <w:p w:rsidR="0041006C" w:rsidRDefault="0041006C" w:rsidP="0041006C">
      <w:pPr>
        <w:jc w:val="center"/>
      </w:pPr>
    </w:p>
    <w:p w:rsidR="0041006C" w:rsidRPr="008D3164" w:rsidRDefault="0041006C" w:rsidP="0041006C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Pr="004208EE">
        <w:rPr>
          <w:sz w:val="20"/>
          <w:szCs w:val="20"/>
        </w:rPr>
        <w:t>1090</w:t>
      </w:r>
      <w:r>
        <w:rPr>
          <w:sz w:val="20"/>
          <w:szCs w:val="20"/>
        </w:rPr>
        <w:t>/1.4-110</w:t>
      </w:r>
      <w:r w:rsidR="00BA0476">
        <w:rPr>
          <w:sz w:val="20"/>
          <w:szCs w:val="20"/>
        </w:rPr>
        <w:t>5</w:t>
      </w:r>
      <w:r>
        <w:rPr>
          <w:sz w:val="20"/>
          <w:szCs w:val="20"/>
        </w:rPr>
        <w:t xml:space="preserve"> </w:t>
      </w:r>
    </w:p>
    <w:p w:rsidR="0041006C" w:rsidRPr="00BF090C" w:rsidRDefault="0041006C" w:rsidP="0041006C">
      <w:pPr>
        <w:rPr>
          <w:sz w:val="20"/>
          <w:szCs w:val="20"/>
        </w:rPr>
      </w:pPr>
      <w:r w:rsidRPr="005439E2">
        <w:rPr>
          <w:b/>
          <w:sz w:val="18"/>
          <w:szCs w:val="18"/>
        </w:rPr>
        <w:t>Предмет открытого конкурса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18"/>
          <w:szCs w:val="18"/>
        </w:rPr>
        <w:t xml:space="preserve">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>
        <w:rPr>
          <w:color w:val="000000"/>
          <w:sz w:val="20"/>
          <w:szCs w:val="20"/>
        </w:rPr>
        <w:t>п</w:t>
      </w:r>
      <w:r w:rsidRPr="005439E2">
        <w:rPr>
          <w:sz w:val="20"/>
          <w:szCs w:val="20"/>
        </w:rPr>
        <w:t>оставк</w:t>
      </w:r>
      <w:r>
        <w:rPr>
          <w:sz w:val="20"/>
          <w:szCs w:val="20"/>
        </w:rPr>
        <w:t>у</w:t>
      </w:r>
      <w:r w:rsidRPr="005439E2">
        <w:rPr>
          <w:sz w:val="20"/>
          <w:szCs w:val="20"/>
        </w:rPr>
        <w:t xml:space="preserve">  оборудования</w:t>
      </w:r>
      <w:r w:rsidRPr="00BF090C">
        <w:rPr>
          <w:sz w:val="20"/>
          <w:szCs w:val="20"/>
        </w:rPr>
        <w:t xml:space="preserve">, не требующего монтажа, для нужд </w:t>
      </w:r>
      <w:r w:rsidRPr="002A2F4F">
        <w:rPr>
          <w:sz w:val="20"/>
          <w:szCs w:val="20"/>
        </w:rPr>
        <w:t>филиала «</w:t>
      </w:r>
      <w:r w:rsidR="00BA0476">
        <w:rPr>
          <w:sz w:val="20"/>
          <w:szCs w:val="20"/>
        </w:rPr>
        <w:t>Невский</w:t>
      </w:r>
      <w:r w:rsidRPr="002A2F4F">
        <w:rPr>
          <w:sz w:val="20"/>
          <w:szCs w:val="20"/>
        </w:rPr>
        <w:t>»</w:t>
      </w:r>
      <w:r>
        <w:t xml:space="preserve"> </w:t>
      </w:r>
      <w:r w:rsidRPr="00BF090C">
        <w:rPr>
          <w:sz w:val="20"/>
          <w:szCs w:val="20"/>
        </w:rPr>
        <w:t xml:space="preserve">ОАО «ТГК-1» </w:t>
      </w:r>
    </w:p>
    <w:p w:rsidR="0041006C" w:rsidRPr="003A04BA" w:rsidRDefault="0041006C" w:rsidP="0041006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41006C" w:rsidRPr="0046614A" w:rsidRDefault="0041006C" w:rsidP="0041006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11</w:t>
      </w:r>
      <w:r w:rsidRPr="0046614A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03</w:t>
      </w:r>
      <w:r w:rsidR="00BA0476">
        <w:rPr>
          <w:b/>
          <w:bCs/>
          <w:sz w:val="20"/>
          <w:szCs w:val="20"/>
        </w:rPr>
        <w:t>29</w:t>
      </w:r>
    </w:p>
    <w:p w:rsidR="0041006C" w:rsidRPr="003A04BA" w:rsidRDefault="0041006C" w:rsidP="0041006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 w:rsidR="00871043">
        <w:rPr>
          <w:sz w:val="20"/>
          <w:szCs w:val="20"/>
          <w:u w:val="single"/>
        </w:rPr>
        <w:t>но</w:t>
      </w:r>
      <w:r>
        <w:rPr>
          <w:sz w:val="20"/>
          <w:szCs w:val="20"/>
          <w:u w:val="single"/>
        </w:rPr>
        <w:t>ябрь-декабрь</w:t>
      </w:r>
      <w:r w:rsidRPr="009052E7">
        <w:rPr>
          <w:sz w:val="20"/>
          <w:szCs w:val="20"/>
          <w:u w:val="single"/>
        </w:rPr>
        <w:t xml:space="preserve"> 201</w:t>
      </w:r>
      <w:r>
        <w:rPr>
          <w:sz w:val="20"/>
          <w:szCs w:val="20"/>
          <w:u w:val="single"/>
        </w:rPr>
        <w:t>1г.</w:t>
      </w:r>
    </w:p>
    <w:p w:rsidR="0041006C" w:rsidRPr="003A04BA" w:rsidRDefault="0041006C" w:rsidP="0041006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41006C" w:rsidRPr="003A04BA" w:rsidRDefault="0041006C" w:rsidP="0041006C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</w:t>
      </w:r>
      <w:r w:rsidR="00871043">
        <w:rPr>
          <w:sz w:val="20"/>
          <w:szCs w:val="20"/>
        </w:rPr>
        <w:t>Санкт-Петербург, наб. Обводного канала д.76</w:t>
      </w:r>
      <w:r>
        <w:rPr>
          <w:sz w:val="20"/>
          <w:szCs w:val="20"/>
        </w:rPr>
        <w:t xml:space="preserve"> </w:t>
      </w:r>
    </w:p>
    <w:p w:rsidR="00591786" w:rsidRDefault="00591786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591786" w:rsidTr="00711266">
        <w:trPr>
          <w:trHeight w:val="282"/>
        </w:trPr>
        <w:tc>
          <w:tcPr>
            <w:tcW w:w="9648" w:type="dxa"/>
            <w:gridSpan w:val="2"/>
          </w:tcPr>
          <w:p w:rsidR="00591786" w:rsidRPr="00711266" w:rsidRDefault="00591786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>Вопросы, выносимые на открытый конкурс:</w:t>
            </w:r>
          </w:p>
          <w:p w:rsidR="00591786" w:rsidRPr="00711266" w:rsidRDefault="00591786" w:rsidP="00711266">
            <w:pPr>
              <w:jc w:val="center"/>
              <w:rPr>
                <w:color w:val="000000"/>
              </w:rPr>
            </w:pPr>
          </w:p>
        </w:tc>
      </w:tr>
      <w:tr w:rsidR="00591786" w:rsidRPr="00CF596F" w:rsidTr="00711266">
        <w:trPr>
          <w:trHeight w:val="1146"/>
        </w:trPr>
        <w:tc>
          <w:tcPr>
            <w:tcW w:w="3168" w:type="dxa"/>
          </w:tcPr>
          <w:p w:rsidR="00591786" w:rsidRPr="00711266" w:rsidRDefault="00591786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91786" w:rsidRPr="00711266" w:rsidRDefault="00591786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91786" w:rsidRDefault="00591786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591786" w:rsidRDefault="00591786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Цена решения должна включать стоимость работ и материалов по монтажу </w:t>
            </w:r>
            <w:r w:rsidRPr="00DE0BE3">
              <w:rPr>
                <w:color w:val="000000"/>
                <w:sz w:val="20"/>
                <w:szCs w:val="20"/>
              </w:rPr>
              <w:t>и настройке системы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91786" w:rsidRPr="00711266" w:rsidRDefault="00591786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591786" w:rsidRPr="00711266" w:rsidRDefault="00591786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591786" w:rsidRPr="008B055F" w:rsidRDefault="00591786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591786" w:rsidRPr="00711266" w:rsidRDefault="00591786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591786" w:rsidRPr="00CF596F" w:rsidTr="00711266">
        <w:tc>
          <w:tcPr>
            <w:tcW w:w="3168" w:type="dxa"/>
          </w:tcPr>
          <w:p w:rsidR="00591786" w:rsidRPr="00711266" w:rsidRDefault="00591786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91786" w:rsidRPr="00711266" w:rsidRDefault="00591786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91786" w:rsidRPr="00B97341" w:rsidRDefault="00591786" w:rsidP="009C5B65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Наличие положительного опыта работы с предприятиями электроэнергетики по поставке аналогичной продукции.</w:t>
            </w:r>
          </w:p>
          <w:p w:rsidR="00591786" w:rsidRPr="00711266" w:rsidRDefault="00591786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591786" w:rsidRPr="008B055F" w:rsidRDefault="00591786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Pr="008B055F">
              <w:rPr>
                <w:b/>
                <w:color w:val="000000"/>
                <w:sz w:val="20"/>
                <w:szCs w:val="20"/>
              </w:rPr>
              <w:t>HP Preferred Partner GOLD</w:t>
            </w:r>
            <w:r w:rsidRPr="008B055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D42CD2">
              <w:rPr>
                <w:b/>
                <w:sz w:val="20"/>
                <w:szCs w:val="20"/>
              </w:rPr>
              <w:t>авторизационного письма HP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591786" w:rsidRPr="00711266" w:rsidRDefault="00591786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591786" w:rsidRPr="00711266" w:rsidRDefault="00591786" w:rsidP="009C5B65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гарантийное письмо (оригинал) </w:t>
            </w:r>
            <w:r w:rsidR="00FD71ED" w:rsidRPr="00D42CD2">
              <w:rPr>
                <w:b/>
                <w:sz w:val="20"/>
                <w:szCs w:val="20"/>
              </w:rPr>
              <w:t>компании</w:t>
            </w:r>
            <w:r w:rsidRPr="00711266">
              <w:rPr>
                <w:b/>
                <w:color w:val="000000"/>
                <w:sz w:val="20"/>
                <w:szCs w:val="20"/>
              </w:rPr>
              <w:t>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591786" w:rsidRPr="00711266" w:rsidRDefault="00591786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591786" w:rsidRPr="00CF596F" w:rsidTr="00711266">
        <w:tc>
          <w:tcPr>
            <w:tcW w:w="3168" w:type="dxa"/>
          </w:tcPr>
          <w:p w:rsidR="00591786" w:rsidRPr="00711266" w:rsidRDefault="00591786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6480" w:type="dxa"/>
          </w:tcPr>
          <w:p w:rsidR="00591786" w:rsidRPr="002D2CA3" w:rsidRDefault="00591786" w:rsidP="002D2CA3">
            <w:pPr>
              <w:rPr>
                <w:b/>
              </w:rPr>
            </w:pPr>
            <w:r>
              <w:rPr>
                <w:b/>
              </w:rPr>
              <w:t>Модернизация системы хранения данных должна включать в себя:</w:t>
            </w:r>
          </w:p>
          <w:p w:rsidR="00591786" w:rsidRPr="00FD71ED" w:rsidRDefault="00591786" w:rsidP="002D2CA3">
            <w:pPr>
              <w:rPr>
                <w:b/>
              </w:rPr>
            </w:pPr>
          </w:p>
          <w:p w:rsidR="00591786" w:rsidRPr="009F08FA" w:rsidRDefault="00591786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2D2CA3">
              <w:rPr>
                <w:sz w:val="20"/>
                <w:szCs w:val="20"/>
              </w:rPr>
              <w:t xml:space="preserve">Увеличение </w:t>
            </w:r>
            <w:r w:rsidR="00FD71ED">
              <w:rPr>
                <w:sz w:val="20"/>
                <w:szCs w:val="20"/>
              </w:rPr>
              <w:t>полезной</w:t>
            </w:r>
            <w:r w:rsidRPr="002D2CA3">
              <w:rPr>
                <w:sz w:val="20"/>
                <w:szCs w:val="20"/>
              </w:rPr>
              <w:t xml:space="preserve"> емкости системы хранения </w:t>
            </w:r>
            <w:r>
              <w:rPr>
                <w:sz w:val="20"/>
                <w:szCs w:val="20"/>
              </w:rPr>
              <w:t xml:space="preserve">данных ОАО «ТГК-1» </w:t>
            </w:r>
            <w:r w:rsidRPr="002D2CA3">
              <w:rPr>
                <w:sz w:val="20"/>
                <w:szCs w:val="20"/>
              </w:rPr>
              <w:t xml:space="preserve">на </w:t>
            </w:r>
            <w:r w:rsidR="009F08FA" w:rsidRPr="009F08FA">
              <w:rPr>
                <w:sz w:val="20"/>
                <w:szCs w:val="20"/>
              </w:rPr>
              <w:t>18</w:t>
            </w:r>
            <w:r w:rsidRPr="002D2CA3">
              <w:rPr>
                <w:sz w:val="20"/>
                <w:szCs w:val="20"/>
              </w:rPr>
              <w:t xml:space="preserve"> Тбайт</w:t>
            </w:r>
            <w:r w:rsidR="00D42CD2">
              <w:rPr>
                <w:sz w:val="20"/>
                <w:szCs w:val="20"/>
              </w:rPr>
              <w:t xml:space="preserve"> (72 Тбайт «сырой» емкости без учета зеркалирования данных и организации массивов </w:t>
            </w:r>
            <w:r w:rsidR="00D42CD2">
              <w:rPr>
                <w:sz w:val="20"/>
                <w:szCs w:val="20"/>
                <w:lang w:val="en-US"/>
              </w:rPr>
              <w:t>RAID</w:t>
            </w:r>
            <w:r w:rsidR="00D42CD2">
              <w:rPr>
                <w:sz w:val="20"/>
                <w:szCs w:val="20"/>
              </w:rPr>
              <w:t>)</w:t>
            </w:r>
          </w:p>
          <w:p w:rsidR="009F08FA" w:rsidRDefault="009F08FA" w:rsidP="009F08F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хранения данных ОАО «ТГК-1» является катастрофоустойчивой и территориально распределенной структурой.  Система составлена двумя компонентами: системой хранения данных основного ЦОД ОАО «ТГК-1» и системой хранения данных резервного ЦОД ОАО «ТГК-1». Для обеспечения сохранности данных система использует синхронное зеркалирование с размещением данных на обеих площадках</w:t>
            </w:r>
          </w:p>
          <w:p w:rsidR="009F08FA" w:rsidRDefault="009F08FA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поставка одной отдельной системы хранения емкостью 12 Тбайт.</w:t>
            </w:r>
          </w:p>
          <w:p w:rsidR="009F08FA" w:rsidRDefault="009F08FA" w:rsidP="009F08F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Поставляемая дополнительная система должна представлять из себя </w:t>
            </w:r>
            <w:r w:rsidR="00090132">
              <w:rPr>
                <w:sz w:val="20"/>
                <w:szCs w:val="20"/>
              </w:rPr>
              <w:lastRenderedPageBreak/>
              <w:t>функционирующее самостоятельно выделенное физическое</w:t>
            </w:r>
            <w:r>
              <w:rPr>
                <w:sz w:val="20"/>
                <w:szCs w:val="20"/>
              </w:rPr>
              <w:t xml:space="preserve"> устройство</w:t>
            </w:r>
            <w:r w:rsidR="000901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независимо</w:t>
            </w:r>
            <w:r w:rsidR="00090132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от  систем хранения основного и резервного ЦОД</w:t>
            </w:r>
          </w:p>
          <w:p w:rsidR="00591786" w:rsidRDefault="00591786" w:rsidP="002D3383">
            <w:pPr>
              <w:ind w:left="720"/>
              <w:rPr>
                <w:sz w:val="20"/>
                <w:szCs w:val="20"/>
              </w:rPr>
            </w:pPr>
          </w:p>
          <w:p w:rsidR="00591786" w:rsidRPr="002D3383" w:rsidRDefault="00591786" w:rsidP="002D3383">
            <w:pPr>
              <w:rPr>
                <w:b/>
              </w:rPr>
            </w:pPr>
            <w:r>
              <w:rPr>
                <w:b/>
              </w:rPr>
              <w:t xml:space="preserve">Увеличение дискового пространства системы хранения данных </w:t>
            </w:r>
            <w:r w:rsidR="00FD71ED">
              <w:rPr>
                <w:b/>
              </w:rPr>
              <w:t>основного ЦОД</w:t>
            </w:r>
            <w:r w:rsidRPr="002D3383">
              <w:rPr>
                <w:b/>
              </w:rPr>
              <w:t>:</w:t>
            </w:r>
          </w:p>
          <w:p w:rsidR="00591786" w:rsidRDefault="00591786" w:rsidP="002D3383">
            <w:pPr>
              <w:ind w:left="360"/>
              <w:rPr>
                <w:sz w:val="20"/>
                <w:szCs w:val="20"/>
              </w:rPr>
            </w:pPr>
          </w:p>
          <w:p w:rsidR="00591786" w:rsidRPr="00234F54" w:rsidRDefault="00FD71ED" w:rsidP="00FD71ED">
            <w:pPr>
              <w:ind w:left="360"/>
              <w:rPr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sz w:val="20"/>
                <w:szCs w:val="20"/>
              </w:rPr>
              <w:t xml:space="preserve">Система хранения данных основного ЦОД организована на базе дискового хранилища </w:t>
            </w:r>
            <w:r>
              <w:rPr>
                <w:sz w:val="20"/>
                <w:szCs w:val="20"/>
                <w:lang w:val="en-US"/>
              </w:rPr>
              <w:t>Hewlett</w:t>
            </w:r>
            <w:r w:rsidR="00FB14B1" w:rsidRPr="00FB14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Packard</w:t>
            </w:r>
            <w:r w:rsidRPr="00FD71E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модели </w:t>
            </w:r>
            <w:r>
              <w:rPr>
                <w:sz w:val="20"/>
                <w:szCs w:val="20"/>
                <w:lang w:val="en-US"/>
              </w:rPr>
              <w:t>EVA</w:t>
            </w:r>
            <w:r w:rsidRPr="00FD71ED">
              <w:rPr>
                <w:sz w:val="20"/>
                <w:szCs w:val="20"/>
              </w:rPr>
              <w:t xml:space="preserve"> 8100.</w:t>
            </w:r>
            <w:r>
              <w:rPr>
                <w:sz w:val="20"/>
                <w:szCs w:val="20"/>
              </w:rPr>
              <w:t xml:space="preserve"> </w:t>
            </w:r>
          </w:p>
          <w:bookmarkEnd w:id="0"/>
          <w:bookmarkEnd w:id="1"/>
          <w:p w:rsidR="00FB14B1" w:rsidRDefault="00FB14B1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234F54">
              <w:rPr>
                <w:sz w:val="20"/>
                <w:szCs w:val="20"/>
              </w:rPr>
              <w:t xml:space="preserve">Увеличение дискового пространства </w:t>
            </w:r>
            <w:r>
              <w:rPr>
                <w:sz w:val="20"/>
                <w:szCs w:val="20"/>
              </w:rPr>
              <w:t xml:space="preserve">системы </w:t>
            </w:r>
            <w:r w:rsidRPr="00234F54">
              <w:rPr>
                <w:sz w:val="20"/>
                <w:szCs w:val="20"/>
              </w:rPr>
              <w:t>до целевой емкости</w:t>
            </w:r>
            <w:r>
              <w:rPr>
                <w:sz w:val="20"/>
                <w:szCs w:val="20"/>
              </w:rPr>
              <w:t xml:space="preserve"> должно быть достигнуто за счет установки новых дисковых </w:t>
            </w:r>
            <w:r w:rsidR="009F08FA">
              <w:rPr>
                <w:sz w:val="20"/>
                <w:szCs w:val="20"/>
              </w:rPr>
              <w:t>модулей</w:t>
            </w:r>
            <w:r>
              <w:rPr>
                <w:sz w:val="20"/>
                <w:szCs w:val="20"/>
              </w:rPr>
              <w:t xml:space="preserve"> и комплектования их новыми дисками</w:t>
            </w:r>
          </w:p>
          <w:p w:rsidR="00FB14B1" w:rsidRDefault="00FB14B1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количества дисковых </w:t>
            </w:r>
            <w:r w:rsidR="009F08FA">
              <w:rPr>
                <w:sz w:val="20"/>
                <w:szCs w:val="20"/>
              </w:rPr>
              <w:t>модулей</w:t>
            </w:r>
            <w:r>
              <w:rPr>
                <w:sz w:val="20"/>
                <w:szCs w:val="20"/>
              </w:rPr>
              <w:t xml:space="preserve">, типа дисков и принципа размещения дисков в </w:t>
            </w:r>
            <w:r w:rsidR="009F08FA">
              <w:rPr>
                <w:sz w:val="20"/>
                <w:szCs w:val="20"/>
              </w:rPr>
              <w:t>модулях</w:t>
            </w:r>
            <w:r>
              <w:rPr>
                <w:sz w:val="20"/>
                <w:szCs w:val="20"/>
              </w:rPr>
              <w:t xml:space="preserve"> должно производиться в соответствии с рекомендациями компании-производителя по оптимизации надежности и производительности системы хранения</w:t>
            </w:r>
            <w:r w:rsidR="004B35E0">
              <w:rPr>
                <w:sz w:val="20"/>
                <w:szCs w:val="20"/>
              </w:rPr>
              <w:t xml:space="preserve">. При выборе дисковых модулей предпочтение должно отдаваться модулям, поддерживающим </w:t>
            </w:r>
            <w:r w:rsidR="004B35E0" w:rsidRPr="00784601">
              <w:rPr>
                <w:sz w:val="20"/>
                <w:szCs w:val="20"/>
              </w:rPr>
              <w:t>современны</w:t>
            </w:r>
            <w:r w:rsidR="004B35E0">
              <w:rPr>
                <w:sz w:val="20"/>
                <w:szCs w:val="20"/>
              </w:rPr>
              <w:t>е</w:t>
            </w:r>
            <w:r w:rsidR="004B35E0" w:rsidRPr="00784601">
              <w:rPr>
                <w:sz w:val="20"/>
                <w:szCs w:val="20"/>
              </w:rPr>
              <w:t xml:space="preserve"> жестки</w:t>
            </w:r>
            <w:r w:rsidR="004B35E0">
              <w:rPr>
                <w:sz w:val="20"/>
                <w:szCs w:val="20"/>
              </w:rPr>
              <w:t>е</w:t>
            </w:r>
            <w:r w:rsidR="004B35E0" w:rsidRPr="00784601">
              <w:rPr>
                <w:sz w:val="20"/>
                <w:szCs w:val="20"/>
              </w:rPr>
              <w:t xml:space="preserve"> диск</w:t>
            </w:r>
            <w:r w:rsidR="004B35E0">
              <w:rPr>
                <w:sz w:val="20"/>
                <w:szCs w:val="20"/>
              </w:rPr>
              <w:t>и</w:t>
            </w:r>
            <w:r w:rsidR="004B35E0" w:rsidRPr="00784601">
              <w:rPr>
                <w:sz w:val="20"/>
                <w:szCs w:val="20"/>
              </w:rPr>
              <w:t xml:space="preserve"> </w:t>
            </w:r>
            <w:r w:rsidR="004B35E0" w:rsidRPr="00784601">
              <w:rPr>
                <w:sz w:val="20"/>
                <w:szCs w:val="20"/>
                <w:lang w:val="en-US"/>
              </w:rPr>
              <w:t>Hewlett</w:t>
            </w:r>
            <w:r w:rsidR="004B35E0" w:rsidRPr="00784601">
              <w:rPr>
                <w:sz w:val="20"/>
                <w:szCs w:val="20"/>
              </w:rPr>
              <w:t>-</w:t>
            </w:r>
            <w:r w:rsidR="004B35E0" w:rsidRPr="00784601">
              <w:rPr>
                <w:sz w:val="20"/>
                <w:szCs w:val="20"/>
                <w:lang w:val="en-US"/>
              </w:rPr>
              <w:t>Packard</w:t>
            </w:r>
            <w:r w:rsidR="004B35E0" w:rsidRPr="00784601">
              <w:rPr>
                <w:sz w:val="20"/>
                <w:szCs w:val="20"/>
              </w:rPr>
              <w:t xml:space="preserve"> повышенной емкости объемом 3Тб</w:t>
            </w:r>
          </w:p>
          <w:p w:rsidR="00FB14B1" w:rsidRPr="004B35E0" w:rsidRDefault="00FB14B1" w:rsidP="00FB14B1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 w:rsidRPr="004B35E0">
              <w:rPr>
                <w:sz w:val="20"/>
                <w:szCs w:val="20"/>
              </w:rPr>
              <w:t xml:space="preserve">В случае исчерпания свободных посадочных мест дисков до достижения целевой емкости хранилища, дальнейшее расширения дискового </w:t>
            </w:r>
            <w:r w:rsidR="00D42CD2">
              <w:rPr>
                <w:sz w:val="20"/>
                <w:szCs w:val="20"/>
              </w:rPr>
              <w:t>допускается осуществить</w:t>
            </w:r>
            <w:r w:rsidRPr="004B35E0">
              <w:rPr>
                <w:sz w:val="20"/>
                <w:szCs w:val="20"/>
              </w:rPr>
              <w:t xml:space="preserve"> путем замещения существующих дисков малой емкости 146 Гб новыми дисками. Во всяком случае, число выводимых из эксплуатации имеющихся жестких дисков должно быть минимально возможным.</w:t>
            </w:r>
          </w:p>
          <w:p w:rsidR="00FB14B1" w:rsidRPr="00FB14B1" w:rsidRDefault="00FB14B1" w:rsidP="003A2032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поставляемые жесткие диски должны иметь емкость 600Гб и скорость вращения шпинделя 15 тыс. об.</w:t>
            </w:r>
            <w:r w:rsidRPr="00FB14B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мин. Не допускается использование дисков </w:t>
            </w:r>
            <w:r>
              <w:rPr>
                <w:sz w:val="20"/>
                <w:szCs w:val="20"/>
                <w:lang w:val="en-US"/>
              </w:rPr>
              <w:t>ATA</w:t>
            </w:r>
            <w:r w:rsidRPr="00FB14B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SATA</w:t>
            </w:r>
            <w:r>
              <w:rPr>
                <w:sz w:val="20"/>
                <w:szCs w:val="20"/>
              </w:rPr>
              <w:t xml:space="preserve">, </w:t>
            </w:r>
            <w:r w:rsidR="00784601">
              <w:rPr>
                <w:sz w:val="20"/>
                <w:szCs w:val="20"/>
              </w:rPr>
              <w:t xml:space="preserve">в том числе </w:t>
            </w:r>
            <w:r>
              <w:rPr>
                <w:sz w:val="20"/>
                <w:szCs w:val="20"/>
              </w:rPr>
              <w:t xml:space="preserve">адаптированных к интерфейсу </w:t>
            </w:r>
            <w:r>
              <w:rPr>
                <w:sz w:val="20"/>
                <w:szCs w:val="20"/>
                <w:lang w:val="en-US"/>
              </w:rPr>
              <w:t>FibreChannel</w:t>
            </w:r>
            <w:r w:rsidRPr="00FB14B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FATA</w:t>
            </w:r>
            <w:r w:rsidRPr="00FB14B1">
              <w:rPr>
                <w:sz w:val="20"/>
                <w:szCs w:val="20"/>
              </w:rPr>
              <w:t xml:space="preserve">). </w:t>
            </w:r>
            <w:r>
              <w:rPr>
                <w:sz w:val="20"/>
                <w:szCs w:val="20"/>
              </w:rPr>
              <w:t xml:space="preserve">Жесткие диски должны представлять собой оригинальные изделия производства компании </w:t>
            </w:r>
            <w:r>
              <w:rPr>
                <w:sz w:val="20"/>
                <w:szCs w:val="20"/>
                <w:lang w:val="en-US"/>
              </w:rPr>
              <w:t>Hewlett</w:t>
            </w:r>
            <w:r w:rsidRPr="00FB14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Packard</w:t>
            </w:r>
            <w:r>
              <w:rPr>
                <w:sz w:val="20"/>
                <w:szCs w:val="20"/>
              </w:rPr>
              <w:t>.</w:t>
            </w:r>
          </w:p>
          <w:p w:rsidR="00591786" w:rsidRDefault="00FB14B1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Логическая организация вновь устанавливаемых дисков в массивы должна обеспечивать производительность и отказоустойчивость на уровне </w:t>
            </w:r>
            <w:r>
              <w:rPr>
                <w:sz w:val="20"/>
                <w:szCs w:val="20"/>
                <w:lang w:val="en-US"/>
              </w:rPr>
              <w:t>RAID</w:t>
            </w:r>
            <w:r w:rsidRPr="00FB14B1">
              <w:rPr>
                <w:sz w:val="20"/>
                <w:szCs w:val="20"/>
              </w:rPr>
              <w:t>1+0</w:t>
            </w:r>
            <w:r>
              <w:rPr>
                <w:sz w:val="20"/>
                <w:szCs w:val="20"/>
              </w:rPr>
              <w:t>.</w:t>
            </w:r>
          </w:p>
          <w:p w:rsidR="00591786" w:rsidRDefault="00591786" w:rsidP="00234F54">
            <w:pPr>
              <w:ind w:left="720"/>
              <w:rPr>
                <w:sz w:val="20"/>
                <w:szCs w:val="20"/>
              </w:rPr>
            </w:pPr>
          </w:p>
          <w:p w:rsidR="00591786" w:rsidRDefault="00591786" w:rsidP="00234F54">
            <w:pPr>
              <w:ind w:left="720"/>
              <w:rPr>
                <w:sz w:val="20"/>
                <w:szCs w:val="20"/>
              </w:rPr>
            </w:pPr>
          </w:p>
          <w:p w:rsidR="00591786" w:rsidRDefault="00591786" w:rsidP="00234F54">
            <w:pPr>
              <w:rPr>
                <w:b/>
              </w:rPr>
            </w:pPr>
            <w:r w:rsidRPr="00234F54">
              <w:rPr>
                <w:b/>
              </w:rPr>
              <w:t xml:space="preserve">Увеличение дискового пространства системы хранения </w:t>
            </w:r>
            <w:r w:rsidR="00FB14B1">
              <w:rPr>
                <w:b/>
              </w:rPr>
              <w:t>данных резервного ЦОД</w:t>
            </w:r>
            <w:r w:rsidRPr="00234F54">
              <w:rPr>
                <w:b/>
              </w:rPr>
              <w:t>:</w:t>
            </w:r>
          </w:p>
          <w:p w:rsidR="00591786" w:rsidRDefault="00591786" w:rsidP="00234F54">
            <w:pPr>
              <w:ind w:left="720"/>
              <w:rPr>
                <w:sz w:val="20"/>
                <w:szCs w:val="20"/>
              </w:rPr>
            </w:pPr>
          </w:p>
          <w:p w:rsidR="00FB14B1" w:rsidRPr="00234F54" w:rsidRDefault="00FB14B1" w:rsidP="00FB14B1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хранения данных основного ЦОД организована на базе дискового хранилища </w:t>
            </w:r>
            <w:r>
              <w:rPr>
                <w:sz w:val="20"/>
                <w:szCs w:val="20"/>
                <w:lang w:val="en-US"/>
              </w:rPr>
              <w:t>Hewlett</w:t>
            </w:r>
            <w:r w:rsidRPr="00FB14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Packard</w:t>
            </w:r>
            <w:r w:rsidRPr="00FD71E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модели </w:t>
            </w:r>
            <w:r>
              <w:rPr>
                <w:sz w:val="20"/>
                <w:szCs w:val="20"/>
                <w:lang w:val="en-US"/>
              </w:rPr>
              <w:t>EVA</w:t>
            </w:r>
            <w:r w:rsidRPr="00FD71E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44</w:t>
            </w:r>
            <w:r w:rsidRPr="00FD71ED">
              <w:rPr>
                <w:sz w:val="20"/>
                <w:szCs w:val="20"/>
              </w:rPr>
              <w:t>00.</w:t>
            </w:r>
            <w:r>
              <w:rPr>
                <w:sz w:val="20"/>
                <w:szCs w:val="20"/>
              </w:rPr>
              <w:t xml:space="preserve"> </w:t>
            </w:r>
            <w:r w:rsidR="00C273CB">
              <w:rPr>
                <w:sz w:val="20"/>
                <w:szCs w:val="20"/>
              </w:rPr>
              <w:t>Однако в связи с исчерпанием емкости имеющейся системы расширение пространства резервного ЦОД должно быть обеспечено путем установки новой дисковой системы хранения.</w:t>
            </w:r>
            <w:r>
              <w:rPr>
                <w:sz w:val="20"/>
                <w:szCs w:val="20"/>
              </w:rPr>
              <w:t xml:space="preserve"> В связи с использованием синхронного зеркалирования данных </w:t>
            </w:r>
            <w:r w:rsidR="00C273CB">
              <w:rPr>
                <w:sz w:val="20"/>
                <w:szCs w:val="20"/>
              </w:rPr>
              <w:t xml:space="preserve">между основным и резервным ЦОД </w:t>
            </w:r>
            <w:r>
              <w:rPr>
                <w:sz w:val="20"/>
                <w:szCs w:val="20"/>
              </w:rPr>
              <w:t>к системе хранения данных резервного ЦОД предъявляются те же требования, что и к системе основного ЦОД</w:t>
            </w:r>
          </w:p>
          <w:p w:rsidR="00591786" w:rsidRPr="00784601" w:rsidRDefault="00FB14B1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b/>
              </w:rPr>
            </w:pPr>
            <w:r>
              <w:rPr>
                <w:sz w:val="20"/>
                <w:szCs w:val="20"/>
              </w:rPr>
              <w:t xml:space="preserve">Дисковое пространство системы должно быть увеличено </w:t>
            </w:r>
            <w:r w:rsidR="00591786" w:rsidRPr="00234F54">
              <w:rPr>
                <w:sz w:val="20"/>
                <w:szCs w:val="20"/>
              </w:rPr>
              <w:t>до целевой емкости</w:t>
            </w:r>
            <w:r>
              <w:rPr>
                <w:sz w:val="20"/>
                <w:szCs w:val="20"/>
              </w:rPr>
              <w:t xml:space="preserve"> аналогично системе хранения данных основного ЦОД</w:t>
            </w:r>
            <w:r w:rsidR="00C273CB">
              <w:rPr>
                <w:sz w:val="20"/>
                <w:szCs w:val="20"/>
              </w:rPr>
              <w:t>; увеличение должно быть достигнуто за счет поставки новой дисковой системы хранения</w:t>
            </w:r>
            <w:r w:rsidR="00613872">
              <w:rPr>
                <w:sz w:val="20"/>
                <w:szCs w:val="20"/>
              </w:rPr>
              <w:t xml:space="preserve">. Новая дисковая система хранения должна быть новым (ранее не использованным) оригинальным изделием компании </w:t>
            </w:r>
            <w:r w:rsidR="00613872">
              <w:rPr>
                <w:sz w:val="20"/>
                <w:szCs w:val="20"/>
                <w:lang w:val="en-US"/>
              </w:rPr>
              <w:t>Hewlett</w:t>
            </w:r>
            <w:r w:rsidR="00613872" w:rsidRPr="00613872">
              <w:rPr>
                <w:sz w:val="20"/>
                <w:szCs w:val="20"/>
              </w:rPr>
              <w:t>-</w:t>
            </w:r>
            <w:r w:rsidR="00613872">
              <w:rPr>
                <w:sz w:val="20"/>
                <w:szCs w:val="20"/>
                <w:lang w:val="en-US"/>
              </w:rPr>
              <w:t>Packard</w:t>
            </w:r>
            <w:r w:rsidR="005448A2">
              <w:rPr>
                <w:sz w:val="20"/>
                <w:szCs w:val="20"/>
              </w:rPr>
              <w:t>. Новая дисковая система хранения должна быть полностью совместима с системой виртуализации дисковых ресурсов (СВДР) ОАО «ТГК-1» (см. ниже)</w:t>
            </w:r>
          </w:p>
          <w:p w:rsidR="00784601" w:rsidRPr="00784601" w:rsidRDefault="00784601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b/>
              </w:rPr>
            </w:pPr>
            <w:r>
              <w:rPr>
                <w:sz w:val="20"/>
                <w:szCs w:val="20"/>
              </w:rPr>
              <w:t>Поставляемая система хранения должна быть отказоустойчивой, предусматривать резервирование модулей управления и блоков питания</w:t>
            </w:r>
          </w:p>
          <w:p w:rsidR="00784601" w:rsidRPr="00FB14B1" w:rsidRDefault="00784601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b/>
              </w:rPr>
            </w:pPr>
            <w:r>
              <w:rPr>
                <w:sz w:val="20"/>
                <w:szCs w:val="20"/>
              </w:rPr>
              <w:t xml:space="preserve">Поставляемая система хранения должна иметь интерфейсы </w:t>
            </w:r>
            <w:r>
              <w:rPr>
                <w:sz w:val="20"/>
                <w:szCs w:val="20"/>
                <w:lang w:val="en-US"/>
              </w:rPr>
              <w:lastRenderedPageBreak/>
              <w:t>FibreChannel</w:t>
            </w:r>
            <w:r w:rsidRPr="007846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8Гбит</w:t>
            </w:r>
            <w:r w:rsidRPr="0078460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для подключения сети </w:t>
            </w:r>
            <w:r>
              <w:rPr>
                <w:sz w:val="20"/>
                <w:szCs w:val="20"/>
                <w:lang w:val="en-US"/>
              </w:rPr>
              <w:t>SAN</w:t>
            </w:r>
            <w:r w:rsidRPr="007846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ОАО «ТГК-1». Количество интерфейсов должно быть достаточным для отказоустойчивого подключения к каждой из двух раздельным фабрик </w:t>
            </w:r>
            <w:r>
              <w:rPr>
                <w:sz w:val="20"/>
                <w:szCs w:val="20"/>
                <w:lang w:val="en-US"/>
              </w:rPr>
              <w:t>FibreChannel</w:t>
            </w:r>
            <w:r>
              <w:rPr>
                <w:sz w:val="20"/>
                <w:szCs w:val="20"/>
              </w:rPr>
              <w:t xml:space="preserve"> ОАО «ТГК-1»</w:t>
            </w:r>
          </w:p>
          <w:p w:rsidR="00FB14B1" w:rsidRPr="00FB14B1" w:rsidRDefault="00FB14B1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b/>
              </w:rPr>
            </w:pPr>
            <w:r>
              <w:rPr>
                <w:sz w:val="20"/>
                <w:szCs w:val="20"/>
              </w:rPr>
              <w:t xml:space="preserve">Определение количества </w:t>
            </w:r>
            <w:r w:rsidR="00784601">
              <w:rPr>
                <w:sz w:val="20"/>
                <w:szCs w:val="20"/>
              </w:rPr>
              <w:t xml:space="preserve">поставляемых </w:t>
            </w:r>
            <w:r>
              <w:rPr>
                <w:sz w:val="20"/>
                <w:szCs w:val="20"/>
              </w:rPr>
              <w:t xml:space="preserve">дисковых </w:t>
            </w:r>
            <w:r w:rsidR="009F08FA">
              <w:rPr>
                <w:sz w:val="20"/>
                <w:szCs w:val="20"/>
              </w:rPr>
              <w:t>модулей</w:t>
            </w:r>
            <w:r>
              <w:rPr>
                <w:sz w:val="20"/>
                <w:szCs w:val="20"/>
              </w:rPr>
              <w:t xml:space="preserve">, типа дисков и принципа размещения дисков в </w:t>
            </w:r>
            <w:r w:rsidR="009F08FA">
              <w:rPr>
                <w:sz w:val="20"/>
                <w:szCs w:val="20"/>
              </w:rPr>
              <w:t>модулях</w:t>
            </w:r>
            <w:r>
              <w:rPr>
                <w:sz w:val="20"/>
                <w:szCs w:val="20"/>
              </w:rPr>
              <w:t xml:space="preserve"> должно производиться в соответствии с рекомендациями компании-производителя по оптимизации надежности и производительности системы хранения</w:t>
            </w:r>
            <w:r w:rsidR="00613872">
              <w:rPr>
                <w:sz w:val="20"/>
                <w:szCs w:val="20"/>
              </w:rPr>
              <w:t>. При этом все поставляемые жесткие диски системы должны быть размещены в базовом блоке дисковой системы хранения; использование отдельных дисковых полок расширения, не оснащенных контроллерами и не являющихся самостоятельными, не допускается.</w:t>
            </w:r>
          </w:p>
          <w:p w:rsidR="00FB14B1" w:rsidRPr="00FB14B1" w:rsidRDefault="00C273CB" w:rsidP="00234F54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b/>
              </w:rPr>
            </w:pPr>
            <w:r>
              <w:rPr>
                <w:sz w:val="20"/>
                <w:szCs w:val="20"/>
              </w:rPr>
              <w:t xml:space="preserve">Все поставляемые </w:t>
            </w:r>
            <w:r w:rsidR="00784601">
              <w:rPr>
                <w:sz w:val="20"/>
                <w:szCs w:val="20"/>
              </w:rPr>
              <w:t xml:space="preserve">с системой </w:t>
            </w:r>
            <w:r>
              <w:rPr>
                <w:sz w:val="20"/>
                <w:szCs w:val="20"/>
              </w:rPr>
              <w:t>жесткие диски должны иметь емкость 600Гб и скорость вращения шпинделя 15 тыс. об</w:t>
            </w:r>
            <w:r w:rsidR="00784601">
              <w:rPr>
                <w:sz w:val="20"/>
                <w:szCs w:val="20"/>
              </w:rPr>
              <w:t>.</w:t>
            </w:r>
            <w:r w:rsidRPr="00FB14B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мин. Не допускается использование дисков </w:t>
            </w:r>
            <w:r>
              <w:rPr>
                <w:sz w:val="20"/>
                <w:szCs w:val="20"/>
                <w:lang w:val="en-US"/>
              </w:rPr>
              <w:t>ATA</w:t>
            </w:r>
            <w:r w:rsidRPr="00FB14B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SATA</w:t>
            </w:r>
            <w:r>
              <w:rPr>
                <w:sz w:val="20"/>
                <w:szCs w:val="20"/>
              </w:rPr>
              <w:t xml:space="preserve">, в том числе адаптированных к интерфейсу </w:t>
            </w:r>
            <w:r>
              <w:rPr>
                <w:sz w:val="20"/>
                <w:szCs w:val="20"/>
                <w:lang w:val="en-US"/>
              </w:rPr>
              <w:t>FibreChannel</w:t>
            </w:r>
            <w:r w:rsidRPr="00FB14B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FATA</w:t>
            </w:r>
            <w:r w:rsidRPr="00FB14B1">
              <w:rPr>
                <w:sz w:val="20"/>
                <w:szCs w:val="20"/>
              </w:rPr>
              <w:t xml:space="preserve">). </w:t>
            </w:r>
            <w:r>
              <w:rPr>
                <w:sz w:val="20"/>
                <w:szCs w:val="20"/>
              </w:rPr>
              <w:t xml:space="preserve">Жесткие диски должны представлять собой оригинальные изделия производства компании </w:t>
            </w:r>
            <w:r>
              <w:rPr>
                <w:sz w:val="20"/>
                <w:szCs w:val="20"/>
                <w:lang w:val="en-US"/>
              </w:rPr>
              <w:t>Hewlett</w:t>
            </w:r>
            <w:r w:rsidRPr="00FB14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Packard</w:t>
            </w:r>
            <w:r>
              <w:rPr>
                <w:sz w:val="20"/>
                <w:szCs w:val="20"/>
              </w:rPr>
              <w:t>.</w:t>
            </w:r>
          </w:p>
          <w:p w:rsidR="00471F35" w:rsidRPr="00784601" w:rsidRDefault="00784601" w:rsidP="00471F35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Поставляемая дисковая систем хранения должна </w:t>
            </w:r>
            <w:r w:rsidR="00FB14B1" w:rsidRPr="00784601">
              <w:rPr>
                <w:sz w:val="20"/>
                <w:szCs w:val="20"/>
              </w:rPr>
              <w:t>допуска</w:t>
            </w:r>
            <w:r>
              <w:rPr>
                <w:sz w:val="20"/>
                <w:szCs w:val="20"/>
              </w:rPr>
              <w:t xml:space="preserve">ть </w:t>
            </w:r>
            <w:r w:rsidR="00FB14B1" w:rsidRPr="00784601">
              <w:rPr>
                <w:sz w:val="20"/>
                <w:szCs w:val="20"/>
              </w:rPr>
              <w:t>установку и использование современных жестких дисков</w:t>
            </w:r>
            <w:r w:rsidR="00471F35" w:rsidRPr="00784601">
              <w:rPr>
                <w:sz w:val="20"/>
                <w:szCs w:val="20"/>
              </w:rPr>
              <w:t xml:space="preserve"> </w:t>
            </w:r>
            <w:r w:rsidR="00B46C5C" w:rsidRPr="00784601">
              <w:rPr>
                <w:sz w:val="20"/>
                <w:szCs w:val="20"/>
                <w:lang w:val="en-US"/>
              </w:rPr>
              <w:t>Hewlett</w:t>
            </w:r>
            <w:r w:rsidR="00B46C5C" w:rsidRPr="00784601">
              <w:rPr>
                <w:sz w:val="20"/>
                <w:szCs w:val="20"/>
              </w:rPr>
              <w:t>-</w:t>
            </w:r>
            <w:r w:rsidR="00B46C5C" w:rsidRPr="00784601">
              <w:rPr>
                <w:sz w:val="20"/>
                <w:szCs w:val="20"/>
                <w:lang w:val="en-US"/>
              </w:rPr>
              <w:t>Packard</w:t>
            </w:r>
            <w:r w:rsidR="00B46C5C" w:rsidRPr="00784601">
              <w:rPr>
                <w:sz w:val="20"/>
                <w:szCs w:val="20"/>
              </w:rPr>
              <w:t xml:space="preserve"> </w:t>
            </w:r>
            <w:r w:rsidR="00471F35" w:rsidRPr="00784601">
              <w:rPr>
                <w:sz w:val="20"/>
                <w:szCs w:val="20"/>
              </w:rPr>
              <w:t xml:space="preserve">повышенной емкости объемом </w:t>
            </w:r>
            <w:r w:rsidR="009F08FA" w:rsidRPr="00784601">
              <w:rPr>
                <w:sz w:val="20"/>
                <w:szCs w:val="20"/>
              </w:rPr>
              <w:t>3</w:t>
            </w:r>
            <w:r w:rsidR="00471F35" w:rsidRPr="00784601">
              <w:rPr>
                <w:sz w:val="20"/>
                <w:szCs w:val="20"/>
              </w:rPr>
              <w:t>Тб</w:t>
            </w:r>
            <w:r w:rsidR="00B46C5C" w:rsidRPr="00784601">
              <w:rPr>
                <w:sz w:val="20"/>
                <w:szCs w:val="20"/>
              </w:rPr>
              <w:t>.</w:t>
            </w:r>
          </w:p>
          <w:p w:rsidR="00591786" w:rsidRDefault="00591786" w:rsidP="00FE6CDD">
            <w:pPr>
              <w:rPr>
                <w:b/>
              </w:rPr>
            </w:pPr>
          </w:p>
          <w:p w:rsidR="009F08FA" w:rsidRPr="002D3383" w:rsidRDefault="009F08FA" w:rsidP="009F08F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Поставка дополнительной системы хранения:</w:t>
            </w:r>
          </w:p>
          <w:p w:rsidR="00090132" w:rsidRDefault="00090132" w:rsidP="009F08FA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Поставляемая дополнительная система должна представлять из себя самодостаточное устройство, функционирующее независимо от  систем хранения основного и резервного ЦОД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F08FA" w:rsidRPr="00FE6CDD" w:rsidRDefault="00090132" w:rsidP="009F08FA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Дополнительная система хранения не должна участвовать в резервном копировании (зеркалировании) данных и не должна обслуживаться системой виртуализации дисковых ресурсов ОАО «ТГК-1».</w:t>
            </w:r>
          </w:p>
          <w:p w:rsidR="009F08FA" w:rsidRDefault="00090132" w:rsidP="009F08FA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дополнительной системы хранения должна составлять не менее 12 Тбайт</w:t>
            </w:r>
          </w:p>
          <w:p w:rsidR="00090132" w:rsidRDefault="00090132" w:rsidP="009F08FA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Дополнительная система хранения должна комплектоваться новыми оригинальными жесткими дисками производства компании </w:t>
            </w:r>
            <w:r>
              <w:rPr>
                <w:sz w:val="20"/>
                <w:szCs w:val="20"/>
                <w:lang w:val="en-US"/>
              </w:rPr>
              <w:t>Hewlett</w:t>
            </w:r>
            <w:r w:rsidRPr="0009013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Packard</w:t>
            </w:r>
          </w:p>
          <w:p w:rsidR="00090132" w:rsidRDefault="00090132" w:rsidP="009F08FA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система хранения должна иметь дублированные управляющие модули (контроллеры) и блоки питания</w:t>
            </w:r>
          </w:p>
          <w:p w:rsidR="00090132" w:rsidRDefault="00090132" w:rsidP="009F08FA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Дополнительная система хранения должна оснащаться интерфейсами </w:t>
            </w:r>
            <w:r>
              <w:rPr>
                <w:sz w:val="20"/>
                <w:szCs w:val="20"/>
                <w:lang w:val="en-US"/>
              </w:rPr>
              <w:t>FibreChannel</w:t>
            </w:r>
            <w:r w:rsidRPr="000901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8Гбит</w:t>
            </w:r>
            <w:r w:rsidRPr="000901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 xml:space="preserve"> в количестве не менее 4 штук</w:t>
            </w:r>
          </w:p>
          <w:p w:rsidR="009F08FA" w:rsidRDefault="009F08FA" w:rsidP="00FE6CDD">
            <w:pPr>
              <w:rPr>
                <w:b/>
              </w:rPr>
            </w:pPr>
          </w:p>
          <w:p w:rsidR="009F08FA" w:rsidRDefault="009F08FA" w:rsidP="00FE6CDD">
            <w:pPr>
              <w:rPr>
                <w:b/>
              </w:rPr>
            </w:pPr>
          </w:p>
          <w:p w:rsidR="00591786" w:rsidRPr="002D3383" w:rsidRDefault="00591786" w:rsidP="00FE6CDD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</w:rPr>
              <w:t>Модернизация системы вирту</w:t>
            </w:r>
            <w:r w:rsidR="00FB14B1">
              <w:rPr>
                <w:b/>
              </w:rPr>
              <w:t>ализации дисковых ресурсов (СВДР</w:t>
            </w:r>
            <w:r>
              <w:rPr>
                <w:b/>
              </w:rPr>
              <w:t>) в сети SAN</w:t>
            </w:r>
            <w:r w:rsidRPr="00D95858">
              <w:rPr>
                <w:b/>
              </w:rPr>
              <w:t xml:space="preserve"> на базе оборудования </w:t>
            </w:r>
            <w:r>
              <w:rPr>
                <w:b/>
                <w:lang w:val="en-US"/>
              </w:rPr>
              <w:t>Hewlett</w:t>
            </w:r>
            <w:r w:rsidRPr="00D95858">
              <w:rPr>
                <w:b/>
              </w:rPr>
              <w:t>-</w:t>
            </w:r>
            <w:r>
              <w:rPr>
                <w:b/>
                <w:lang w:val="en-US"/>
              </w:rPr>
              <w:t>Packard</w:t>
            </w:r>
            <w:r>
              <w:rPr>
                <w:b/>
              </w:rPr>
              <w:t>:</w:t>
            </w:r>
          </w:p>
          <w:p w:rsidR="00591786" w:rsidRPr="00FE6CDD" w:rsidRDefault="00FB14B1" w:rsidP="00FB14B1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Система виртуализации дисковых ресурсов ОАО «ТГК-1» использует аппаратное обеспечение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FB14B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SVSP</w:t>
            </w:r>
            <w:r w:rsidRPr="00FB14B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Система обслуживает об</w:t>
            </w:r>
            <w:r w:rsidR="009F08FA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 центра обработки данных ОАО «ТГК-1» и является катастрофоустойчивой. Все компоненты системы дублированы. СВДР</w:t>
            </w:r>
            <w:r w:rsidR="00591786" w:rsidRPr="00FE6CDD">
              <w:rPr>
                <w:color w:val="000000"/>
                <w:sz w:val="20"/>
                <w:szCs w:val="20"/>
              </w:rPr>
              <w:t xml:space="preserve"> обеспечива</w:t>
            </w:r>
            <w:r w:rsidR="00591786">
              <w:rPr>
                <w:color w:val="000000"/>
                <w:sz w:val="20"/>
                <w:szCs w:val="20"/>
              </w:rPr>
              <w:t>е</w:t>
            </w:r>
            <w:r w:rsidR="00591786" w:rsidRPr="00FE6CDD">
              <w:rPr>
                <w:color w:val="000000"/>
                <w:sz w:val="20"/>
                <w:szCs w:val="20"/>
              </w:rPr>
              <w:t>т консолидацию и  единое управление всеми дисковыми ре</w:t>
            </w:r>
            <w:r>
              <w:rPr>
                <w:color w:val="000000"/>
                <w:sz w:val="20"/>
                <w:szCs w:val="20"/>
              </w:rPr>
              <w:t>сурсами, включенными в сеть SAN ОАО «ТГК-1», в том числе системы хранения данных основного и резервного ЦОД.</w:t>
            </w:r>
          </w:p>
          <w:p w:rsidR="00FB14B1" w:rsidRDefault="00591786" w:rsidP="002D3383">
            <w:pPr>
              <w:numPr>
                <w:ilvl w:val="0"/>
                <w:numId w:val="8"/>
              </w:numPr>
              <w:tabs>
                <w:tab w:val="num" w:pos="6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Требуется увеличение </w:t>
            </w:r>
            <w:r w:rsidR="00FB14B1">
              <w:rPr>
                <w:sz w:val="20"/>
                <w:szCs w:val="20"/>
              </w:rPr>
              <w:t>емкости системы путем поставки лицензий (</w:t>
            </w:r>
            <w:r w:rsidR="00FB14B1">
              <w:rPr>
                <w:sz w:val="20"/>
                <w:szCs w:val="20"/>
                <w:lang w:val="en-US"/>
              </w:rPr>
              <w:t>LTU</w:t>
            </w:r>
            <w:r w:rsidR="00FB14B1" w:rsidRPr="00FB14B1">
              <w:rPr>
                <w:sz w:val="20"/>
                <w:szCs w:val="20"/>
              </w:rPr>
              <w:t xml:space="preserve">) </w:t>
            </w:r>
            <w:r w:rsidR="00FB14B1">
              <w:rPr>
                <w:sz w:val="20"/>
                <w:szCs w:val="20"/>
              </w:rPr>
              <w:t>на объем обслуживаемого дискового пространства для ПО «</w:t>
            </w:r>
            <w:r w:rsidR="00FB14B1" w:rsidRPr="00FB14B1">
              <w:rPr>
                <w:sz w:val="20"/>
                <w:szCs w:val="20"/>
              </w:rPr>
              <w:t>HP SAN Virtualization Services Platform Volume Manager</w:t>
            </w:r>
            <w:r w:rsidR="00FB14B1">
              <w:rPr>
                <w:sz w:val="20"/>
                <w:szCs w:val="20"/>
              </w:rPr>
              <w:t>».</w:t>
            </w:r>
            <w:r w:rsidR="00FB14B1" w:rsidRPr="00FB14B1">
              <w:rPr>
                <w:sz w:val="20"/>
                <w:szCs w:val="20"/>
              </w:rPr>
              <w:t xml:space="preserve"> </w:t>
            </w:r>
            <w:r w:rsidR="00FB14B1">
              <w:rPr>
                <w:sz w:val="20"/>
                <w:szCs w:val="20"/>
              </w:rPr>
              <w:t xml:space="preserve">Лицензии на увеличение емкости должны поставляться в количестве, обеспечивающем обслуживание системой </w:t>
            </w:r>
            <w:r w:rsidR="009F08FA">
              <w:rPr>
                <w:sz w:val="20"/>
                <w:szCs w:val="20"/>
              </w:rPr>
              <w:t>СВДР</w:t>
            </w:r>
            <w:r w:rsidR="00FB14B1">
              <w:rPr>
                <w:sz w:val="20"/>
                <w:szCs w:val="20"/>
              </w:rPr>
              <w:t xml:space="preserve"> всех дополнительных дисковых ресурсов, получаемых в результате увеличения дискового пространства </w:t>
            </w:r>
            <w:r w:rsidR="00FB14B1">
              <w:rPr>
                <w:sz w:val="20"/>
                <w:szCs w:val="20"/>
              </w:rPr>
              <w:lastRenderedPageBreak/>
              <w:t>основного и резервного ЦОД ОАО «ТГК-1» в соответствии с требованиями настоящего ТЗ</w:t>
            </w:r>
            <w:r w:rsidR="009F08FA">
              <w:rPr>
                <w:sz w:val="20"/>
                <w:szCs w:val="20"/>
              </w:rPr>
              <w:t xml:space="preserve"> с дополнительным запасом емкости СВДР не менее 4 Тбайт</w:t>
            </w:r>
          </w:p>
          <w:p w:rsidR="00591786" w:rsidRPr="00BA537C" w:rsidRDefault="00591786" w:rsidP="00FE6CDD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BA537C">
              <w:rPr>
                <w:sz w:val="20"/>
                <w:szCs w:val="20"/>
              </w:rPr>
              <w:t xml:space="preserve">Предложение должно включать услуги по </w:t>
            </w:r>
            <w:r>
              <w:rPr>
                <w:sz w:val="20"/>
                <w:szCs w:val="20"/>
              </w:rPr>
              <w:t xml:space="preserve">установке и тестированию лицензий </w:t>
            </w:r>
            <w:r w:rsidRPr="00BA537C">
              <w:rPr>
                <w:sz w:val="20"/>
                <w:szCs w:val="20"/>
              </w:rPr>
              <w:t>СВДК, включая синхронную репликацию между двумя площадками для хостов VMware ESX 4.1 и G</w:t>
            </w:r>
            <w:r w:rsidR="00FB14B1">
              <w:rPr>
                <w:sz w:val="20"/>
                <w:szCs w:val="20"/>
                <w:lang w:val="en-US"/>
              </w:rPr>
              <w:t>u</w:t>
            </w:r>
            <w:r w:rsidRPr="00BA537C">
              <w:rPr>
                <w:sz w:val="20"/>
                <w:szCs w:val="20"/>
              </w:rPr>
              <w:t>estOS – Windows Server 2003/2008.</w:t>
            </w:r>
          </w:p>
          <w:p w:rsidR="00591786" w:rsidRDefault="00591786" w:rsidP="003D73F5">
            <w:pPr>
              <w:rPr>
                <w:color w:val="000000"/>
                <w:sz w:val="20"/>
                <w:szCs w:val="20"/>
              </w:rPr>
            </w:pPr>
          </w:p>
          <w:p w:rsidR="00591786" w:rsidRPr="00234F54" w:rsidRDefault="00591786" w:rsidP="003D73F5">
            <w:pPr>
              <w:rPr>
                <w:b/>
              </w:rPr>
            </w:pPr>
            <w:r w:rsidRPr="00234F54">
              <w:rPr>
                <w:b/>
              </w:rPr>
              <w:t xml:space="preserve">Модернизация </w:t>
            </w:r>
            <w:r>
              <w:rPr>
                <w:b/>
              </w:rPr>
              <w:t>системы передачи данных SAN</w:t>
            </w:r>
            <w:r w:rsidRPr="00234F54">
              <w:rPr>
                <w:b/>
              </w:rPr>
              <w:t>:</w:t>
            </w:r>
          </w:p>
          <w:p w:rsidR="00FB14B1" w:rsidRPr="00FB14B1" w:rsidRDefault="00FB14B1" w:rsidP="00FB14B1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Система передачи данных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ОАО «ТГК-1» является отказоустойчивой и состоит из двух физически раздельных фабрик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>
              <w:rPr>
                <w:color w:val="000000"/>
                <w:sz w:val="20"/>
                <w:szCs w:val="20"/>
              </w:rPr>
              <w:t xml:space="preserve">. Система передачи данных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«ТГК-1» обслуживает оба центра обработки данных </w:t>
            </w:r>
            <w:r w:rsidR="00AD7D92">
              <w:rPr>
                <w:color w:val="000000"/>
                <w:sz w:val="20"/>
                <w:szCs w:val="20"/>
              </w:rPr>
              <w:t>и центральный офис ОАО «ТГК-1»</w:t>
            </w:r>
            <w:r>
              <w:rPr>
                <w:color w:val="000000"/>
                <w:sz w:val="20"/>
                <w:szCs w:val="20"/>
              </w:rPr>
              <w:t xml:space="preserve">. Система передачи данных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ОАО «ТГК-1» является иерархичной и включает в себя два уровня: уровень коммутаторов доступа и уровень коммутаторов агрегации. На уровне коммутаторов доступа используется встраиваемые коммутаторы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>
              <w:rPr>
                <w:color w:val="000000"/>
                <w:sz w:val="20"/>
                <w:szCs w:val="20"/>
              </w:rPr>
              <w:t xml:space="preserve">, устанавливаемые в шасси блейд-систем производства компании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FB14B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>
              <w:rPr>
                <w:color w:val="000000"/>
                <w:sz w:val="20"/>
                <w:szCs w:val="20"/>
              </w:rPr>
              <w:t xml:space="preserve">. На уровне коммутаторов агрегации используются стоечные коммутаторы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FB14B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StorageWorks</w:t>
            </w:r>
            <w:r w:rsidRPr="00FB14B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B</w:t>
            </w:r>
            <w:r w:rsidRPr="00FB14B1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series</w:t>
            </w:r>
            <w:r w:rsidRPr="00FB14B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В рамках настоящего ТЗ производится модернизация уровня коммутаторов агрегации; коммутаторы уровня доступа модернизации не требуют.</w:t>
            </w:r>
          </w:p>
          <w:p w:rsidR="00FB14B1" w:rsidRPr="00FB14B1" w:rsidRDefault="00FB14B1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агрегации основного ЦОД ОАО «</w:t>
            </w:r>
            <w:r w:rsidR="00DA5EE5">
              <w:rPr>
                <w:color w:val="000000"/>
                <w:sz w:val="20"/>
                <w:szCs w:val="20"/>
              </w:rPr>
              <w:t>ТГК-1</w:t>
            </w:r>
            <w:r>
              <w:rPr>
                <w:color w:val="000000"/>
                <w:sz w:val="20"/>
                <w:szCs w:val="20"/>
              </w:rPr>
              <w:t xml:space="preserve">» использует 2 коммутатора: </w:t>
            </w:r>
            <w:r w:rsidRPr="00FB14B1">
              <w:rPr>
                <w:color w:val="000000"/>
                <w:sz w:val="20"/>
                <w:szCs w:val="20"/>
              </w:rPr>
              <w:t xml:space="preserve">HP StorageWorks 4/16 SAN Switch </w:t>
            </w:r>
            <w:r>
              <w:rPr>
                <w:color w:val="000000"/>
                <w:sz w:val="20"/>
                <w:szCs w:val="20"/>
              </w:rPr>
              <w:t xml:space="preserve">Power Pack и </w:t>
            </w:r>
            <w:r w:rsidRPr="00FB14B1">
              <w:rPr>
                <w:color w:val="000000"/>
                <w:sz w:val="20"/>
                <w:szCs w:val="20"/>
              </w:rPr>
              <w:t xml:space="preserve">HP StorageWorks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FB14B1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FB14B1">
              <w:rPr>
                <w:color w:val="000000"/>
                <w:sz w:val="20"/>
                <w:szCs w:val="20"/>
              </w:rPr>
              <w:t xml:space="preserve"> SAN Switch </w:t>
            </w:r>
            <w:r>
              <w:rPr>
                <w:color w:val="000000"/>
                <w:sz w:val="20"/>
                <w:szCs w:val="20"/>
              </w:rPr>
              <w:t xml:space="preserve">Power Pack. Для удовлетворения текущих потребностей ОАО «ТГК-1» по расширению портовой емкости сети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>
              <w:rPr>
                <w:color w:val="000000"/>
                <w:sz w:val="20"/>
                <w:szCs w:val="20"/>
              </w:rPr>
              <w:t xml:space="preserve"> доступная </w:t>
            </w:r>
            <w:r w:rsidR="00AD7D92">
              <w:rPr>
                <w:color w:val="000000"/>
                <w:sz w:val="20"/>
                <w:szCs w:val="20"/>
              </w:rPr>
              <w:t xml:space="preserve">портовая </w:t>
            </w:r>
            <w:r>
              <w:rPr>
                <w:color w:val="000000"/>
                <w:sz w:val="20"/>
                <w:szCs w:val="20"/>
              </w:rPr>
              <w:t>емкость уровня агрегации основного ЦОД должна быть увеличена на 1</w:t>
            </w:r>
            <w:r w:rsidR="00AD7D9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0%</w:t>
            </w:r>
          </w:p>
          <w:p w:rsidR="00591786" w:rsidRDefault="00FB14B1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агрегации резервного ЦОД ОАО «</w:t>
            </w:r>
            <w:r w:rsidR="00DA5EE5">
              <w:rPr>
                <w:color w:val="000000"/>
                <w:sz w:val="20"/>
                <w:szCs w:val="20"/>
              </w:rPr>
              <w:t>ТГК-1</w:t>
            </w:r>
            <w:r>
              <w:rPr>
                <w:color w:val="000000"/>
                <w:sz w:val="20"/>
                <w:szCs w:val="20"/>
              </w:rPr>
              <w:t xml:space="preserve">» идентичен этому же уровню основного ЦОД и использует 2 коммутатора: </w:t>
            </w:r>
            <w:r w:rsidRPr="00FB14B1">
              <w:rPr>
                <w:color w:val="000000"/>
                <w:sz w:val="20"/>
                <w:szCs w:val="20"/>
              </w:rPr>
              <w:t xml:space="preserve">HP </w:t>
            </w:r>
            <w:r w:rsidRPr="00AD7D92">
              <w:rPr>
                <w:sz w:val="20"/>
                <w:szCs w:val="20"/>
              </w:rPr>
              <w:t>StorageWorks 4/</w:t>
            </w:r>
            <w:r w:rsidR="00AD7D92" w:rsidRPr="00AD7D92">
              <w:rPr>
                <w:sz w:val="20"/>
                <w:szCs w:val="20"/>
              </w:rPr>
              <w:t>16</w:t>
            </w:r>
            <w:r w:rsidRPr="00AD7D92">
              <w:rPr>
                <w:sz w:val="20"/>
                <w:szCs w:val="20"/>
              </w:rPr>
              <w:t xml:space="preserve"> SAN</w:t>
            </w:r>
            <w:r w:rsidRPr="00FB14B1">
              <w:rPr>
                <w:color w:val="000000"/>
                <w:sz w:val="20"/>
                <w:szCs w:val="20"/>
              </w:rPr>
              <w:t xml:space="preserve"> Switch </w:t>
            </w:r>
            <w:r>
              <w:rPr>
                <w:color w:val="000000"/>
                <w:sz w:val="20"/>
                <w:szCs w:val="20"/>
              </w:rPr>
              <w:t xml:space="preserve">Power Pack и </w:t>
            </w:r>
            <w:r w:rsidRPr="00FB14B1">
              <w:rPr>
                <w:color w:val="000000"/>
                <w:sz w:val="20"/>
                <w:szCs w:val="20"/>
              </w:rPr>
              <w:t xml:space="preserve">HP StorageWorks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FB14B1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FB14B1">
              <w:rPr>
                <w:color w:val="000000"/>
                <w:sz w:val="20"/>
                <w:szCs w:val="20"/>
              </w:rPr>
              <w:t xml:space="preserve"> SAN Switch </w:t>
            </w:r>
            <w:r>
              <w:rPr>
                <w:color w:val="000000"/>
                <w:sz w:val="20"/>
                <w:szCs w:val="20"/>
              </w:rPr>
              <w:t xml:space="preserve">Power Pack. Для удовлетворения текущих потребностей ОАО «ТГК-1» по расширению портовой емкости сети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>
              <w:rPr>
                <w:color w:val="000000"/>
                <w:sz w:val="20"/>
                <w:szCs w:val="20"/>
              </w:rPr>
              <w:t xml:space="preserve"> доступная емкость уровня агрегации резервного ЦОД должна быть увеличена на </w:t>
            </w:r>
            <w:r w:rsidR="00AD7D92">
              <w:rPr>
                <w:color w:val="000000"/>
                <w:sz w:val="20"/>
                <w:szCs w:val="20"/>
              </w:rPr>
              <w:t>150</w:t>
            </w:r>
            <w:r>
              <w:rPr>
                <w:color w:val="000000"/>
                <w:sz w:val="20"/>
                <w:szCs w:val="20"/>
              </w:rPr>
              <w:t>%</w:t>
            </w:r>
          </w:p>
          <w:p w:rsidR="00AD7D92" w:rsidRDefault="00AD7D9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агрегации центрального офиса ОАО «ТГК-1» использует 2 коммутатора </w:t>
            </w:r>
            <w:r w:rsidRPr="00FB14B1">
              <w:rPr>
                <w:color w:val="000000"/>
                <w:sz w:val="20"/>
                <w:szCs w:val="20"/>
              </w:rPr>
              <w:t xml:space="preserve">HP </w:t>
            </w:r>
            <w:r w:rsidRPr="00AD7D92">
              <w:rPr>
                <w:sz w:val="20"/>
                <w:szCs w:val="20"/>
              </w:rPr>
              <w:t>StorageWorks 4/16 SAN</w:t>
            </w:r>
            <w:r w:rsidRPr="00FB14B1">
              <w:rPr>
                <w:color w:val="000000"/>
                <w:sz w:val="20"/>
                <w:szCs w:val="20"/>
              </w:rPr>
              <w:t xml:space="preserve"> Switch </w:t>
            </w:r>
            <w:r>
              <w:rPr>
                <w:color w:val="000000"/>
                <w:sz w:val="20"/>
                <w:szCs w:val="20"/>
              </w:rPr>
              <w:t xml:space="preserve">Power Pack. Для удовлетворения текущих потребностей ОАО «ТГК-1» по расширению портовой емкости сети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>
              <w:rPr>
                <w:color w:val="000000"/>
                <w:sz w:val="20"/>
                <w:szCs w:val="20"/>
              </w:rPr>
              <w:t xml:space="preserve"> доступная портовая емкость уровня агрегации центрального офиса ОАО «ТГК-1» должна быть увеличена на 50%</w:t>
            </w:r>
          </w:p>
          <w:p w:rsidR="005448A2" w:rsidRDefault="005448A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 вновь поставляемые коммутаторы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5448A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должны быть оснащены интерфейсами с пропускной способность 8 Гбит</w:t>
            </w:r>
            <w:r w:rsidRPr="005448A2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с</w:t>
            </w:r>
          </w:p>
          <w:p w:rsidR="00AD7D92" w:rsidRDefault="00AD7D9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 поставляемые коммутаторы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AD7D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должны иметь свободный резерв для дальнейшего расширения портовой емкости, задействуемый путем дополнительного лицензирования, в объеме не менее 30% от общей емкости</w:t>
            </w:r>
          </w:p>
          <w:p w:rsidR="00AD7D92" w:rsidRDefault="00AD7D9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 вновь поставляемые коммутаторы должны комплектоваться трансиверами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AD7D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 пропускной способностью 8 Гбит</w:t>
            </w:r>
            <w:r>
              <w:rPr>
                <w:color w:val="000000"/>
                <w:sz w:val="20"/>
                <w:szCs w:val="20"/>
                <w:lang w:val="en-US"/>
              </w:rPr>
              <w:t>/c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AD7D92" w:rsidRDefault="00AD7D9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 вновь поставляемое оборудование системы передачи данных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>
              <w:rPr>
                <w:color w:val="000000"/>
                <w:sz w:val="20"/>
                <w:szCs w:val="20"/>
              </w:rPr>
              <w:t xml:space="preserve">, включая трансиверы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7082E" w:rsidRPr="004B35E0">
              <w:rPr>
                <w:color w:val="000000"/>
                <w:sz w:val="20"/>
                <w:szCs w:val="20"/>
              </w:rPr>
              <w:t>(кроме трансиверов с расширенной дальностью связи)</w:t>
            </w:r>
            <w:r w:rsid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должно представлять собой новые (ранее не использованные) оригинальные изделия производства компании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5448A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</w:p>
          <w:p w:rsidR="00AD7D92" w:rsidRDefault="00AD7D92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выполнения своей роли в качестве коммутаторов уровня агрегации все вновь поставляемые коммутаторы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AD7D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должны иметь в комплекте лицензии на расширенный функционал </w:t>
            </w:r>
            <w:r>
              <w:rPr>
                <w:color w:val="000000"/>
                <w:sz w:val="20"/>
                <w:szCs w:val="20"/>
                <w:lang w:val="en-US"/>
              </w:rPr>
              <w:t>Power</w:t>
            </w:r>
            <w:r w:rsidRPr="00AD7D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Pack</w:t>
            </w:r>
            <w:r>
              <w:rPr>
                <w:color w:val="000000"/>
                <w:sz w:val="20"/>
                <w:szCs w:val="20"/>
              </w:rPr>
              <w:t xml:space="preserve">+, в том числе на использование транков </w:t>
            </w:r>
            <w:r>
              <w:rPr>
                <w:color w:val="000000"/>
                <w:sz w:val="20"/>
                <w:szCs w:val="20"/>
                <w:lang w:val="en-US"/>
              </w:rPr>
              <w:t>ISL</w:t>
            </w:r>
            <w:r>
              <w:rPr>
                <w:color w:val="000000"/>
                <w:sz w:val="20"/>
                <w:szCs w:val="20"/>
              </w:rPr>
              <w:t xml:space="preserve">, управление качеством обслуживания в сети </w:t>
            </w:r>
            <w:r>
              <w:rPr>
                <w:color w:val="000000"/>
                <w:sz w:val="20"/>
                <w:szCs w:val="20"/>
                <w:lang w:val="en-US"/>
              </w:rPr>
              <w:t>SAN</w:t>
            </w:r>
            <w:r>
              <w:rPr>
                <w:color w:val="000000"/>
                <w:sz w:val="20"/>
                <w:szCs w:val="20"/>
              </w:rPr>
              <w:t xml:space="preserve"> и создание фабрик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AD7D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большой протяженности</w:t>
            </w:r>
          </w:p>
          <w:p w:rsidR="00AD7D92" w:rsidRDefault="00E7082E" w:rsidP="00FB14B1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В рамках модернизации системы передачи данных </w:t>
            </w:r>
            <w:r>
              <w:rPr>
                <w:color w:val="000000"/>
                <w:sz w:val="20"/>
                <w:szCs w:val="20"/>
                <w:lang w:val="en-US"/>
              </w:rPr>
              <w:t>SAN </w:t>
            </w:r>
            <w:r>
              <w:rPr>
                <w:color w:val="000000"/>
                <w:sz w:val="20"/>
                <w:szCs w:val="20"/>
              </w:rPr>
              <w:t>предусмотреть перевод каналов связи основной ЦОД – центральный офис и центральный офис – резервный ЦОД на скорость передачи 8 Гбит</w:t>
            </w:r>
            <w:r w:rsidRPr="00E7082E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. Для этого предусмотреть поставку 4 трансиверов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 скоростью передачи 8 Гбит</w:t>
            </w:r>
            <w:r w:rsidRPr="00E7082E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и расширенной дальностью связи до 40 км по одномодовому волокну (без понижения скорости, в том числе в режиме </w:t>
            </w:r>
            <w:r>
              <w:rPr>
                <w:color w:val="000000"/>
                <w:sz w:val="20"/>
                <w:szCs w:val="20"/>
                <w:lang w:val="en-US"/>
              </w:rPr>
              <w:t>ISL</w:t>
            </w:r>
            <w:r>
              <w:rPr>
                <w:color w:val="000000"/>
                <w:sz w:val="20"/>
                <w:szCs w:val="20"/>
              </w:rPr>
              <w:t xml:space="preserve">). Трансиверы должны быть полностью совместимы с вновь поставляемыми коммутаторами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B35E0">
              <w:rPr>
                <w:color w:val="000000"/>
                <w:sz w:val="20"/>
                <w:szCs w:val="20"/>
              </w:rPr>
              <w:t>и с используемой системой виртуализации дисковых ресурсов ОАО «ТГК-1»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91786" w:rsidRPr="00E01EDB" w:rsidRDefault="00591786" w:rsidP="003D73F5">
            <w:pPr>
              <w:rPr>
                <w:color w:val="000000"/>
                <w:sz w:val="20"/>
                <w:szCs w:val="20"/>
              </w:rPr>
            </w:pPr>
          </w:p>
          <w:p w:rsidR="00E7082E" w:rsidRPr="00234F54" w:rsidRDefault="00E7082E" w:rsidP="00E7082E">
            <w:pPr>
              <w:rPr>
                <w:b/>
              </w:rPr>
            </w:pPr>
            <w:r>
              <w:rPr>
                <w:b/>
              </w:rPr>
              <w:t>Дооснащение серверного хозяйства:</w:t>
            </w:r>
          </w:p>
          <w:p w:rsidR="00E7082E" w:rsidRPr="00FB14B1" w:rsidRDefault="00E7082E" w:rsidP="00E7082E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дооснащения имеющегося серверного хозяйства ОАО «ТГК-1» предусмотреть поставку адаптеров ввода-вывода, а также модулей памяти согласно приведенным ниже требованиям:</w:t>
            </w:r>
          </w:p>
          <w:p w:rsidR="00E7082E" w:rsidRDefault="00E7082E" w:rsidP="00E7082E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поставку двухпортовых адаптеров </w:t>
            </w:r>
            <w:r w:rsidR="00C3714F" w:rsidRPr="00C3714F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  <w:lang w:val="en-US"/>
              </w:rPr>
              <w:t>Gigabit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 w:rsidR="00C3714F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 xml:space="preserve">ля серверов </w:t>
            </w:r>
            <w:r w:rsidR="00B63B0F">
              <w:rPr>
                <w:color w:val="000000"/>
                <w:sz w:val="20"/>
                <w:szCs w:val="20"/>
                <w:lang w:val="en-US"/>
              </w:rPr>
              <w:t>Hewlett</w:t>
            </w:r>
            <w:r w:rsidR="00B63B0F" w:rsidRPr="00B63B0F">
              <w:rPr>
                <w:color w:val="000000"/>
                <w:sz w:val="20"/>
                <w:szCs w:val="20"/>
              </w:rPr>
              <w:t>-</w:t>
            </w:r>
            <w:r w:rsidR="00B63B0F">
              <w:rPr>
                <w:color w:val="000000"/>
                <w:sz w:val="20"/>
                <w:szCs w:val="20"/>
                <w:lang w:val="en-US"/>
              </w:rPr>
              <w:t>Packard</w:t>
            </w:r>
            <w:r w:rsidR="00B63B0F" w:rsidRPr="00B63B0F">
              <w:rPr>
                <w:color w:val="000000"/>
                <w:sz w:val="20"/>
                <w:szCs w:val="20"/>
              </w:rPr>
              <w:t xml:space="preserve"> BL680</w:t>
            </w:r>
            <w:r w:rsidR="006417F9">
              <w:rPr>
                <w:color w:val="000000"/>
                <w:sz w:val="20"/>
                <w:szCs w:val="20"/>
                <w:lang w:val="en-US"/>
              </w:rPr>
              <w:t>G</w:t>
            </w:r>
            <w:r w:rsidR="006417F9" w:rsidRPr="006417F9">
              <w:rPr>
                <w:color w:val="000000"/>
                <w:sz w:val="20"/>
                <w:szCs w:val="20"/>
              </w:rPr>
              <w:t>7</w:t>
            </w:r>
            <w:r w:rsidR="00B63B0F">
              <w:rPr>
                <w:color w:val="000000"/>
                <w:sz w:val="20"/>
                <w:szCs w:val="20"/>
              </w:rPr>
              <w:t xml:space="preserve"> в количестве 4 штук</w:t>
            </w:r>
          </w:p>
          <w:p w:rsidR="00B63B0F" w:rsidRDefault="00B63B0F" w:rsidP="00B63B0F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поставку двухпортовых адаптеров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для серверов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B63B0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B63B0F">
              <w:rPr>
                <w:color w:val="000000"/>
                <w:sz w:val="20"/>
                <w:szCs w:val="20"/>
              </w:rPr>
              <w:t xml:space="preserve"> BL680</w:t>
            </w:r>
            <w:r w:rsidR="00C3714F">
              <w:rPr>
                <w:color w:val="000000"/>
                <w:sz w:val="20"/>
                <w:szCs w:val="20"/>
                <w:lang w:val="en-US"/>
              </w:rPr>
              <w:t>G</w:t>
            </w:r>
            <w:r w:rsidR="00C3714F" w:rsidRPr="00C3714F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в количестве </w:t>
            </w:r>
            <w:r w:rsidRPr="00B63B0F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штук</w:t>
            </w:r>
          </w:p>
          <w:p w:rsidR="006417F9" w:rsidRDefault="006417F9" w:rsidP="006417F9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поставку модулей ОЗУ </w:t>
            </w:r>
            <w:r w:rsidR="00E140E3" w:rsidRPr="00E140E3">
              <w:rPr>
                <w:color w:val="000000"/>
                <w:sz w:val="20"/>
                <w:szCs w:val="20"/>
              </w:rPr>
              <w:t>8</w:t>
            </w:r>
            <w:r w:rsidR="00E140E3">
              <w:rPr>
                <w:color w:val="000000"/>
                <w:sz w:val="20"/>
                <w:szCs w:val="20"/>
              </w:rPr>
              <w:t xml:space="preserve">Гбайт </w:t>
            </w:r>
            <w:r w:rsidR="00E140E3" w:rsidRPr="00E140E3">
              <w:rPr>
                <w:color w:val="000000"/>
                <w:sz w:val="20"/>
                <w:szCs w:val="20"/>
              </w:rPr>
              <w:t>PC3-10600</w:t>
            </w:r>
            <w:r w:rsidR="00E140E3">
              <w:rPr>
                <w:color w:val="000000"/>
                <w:sz w:val="20"/>
                <w:szCs w:val="20"/>
              </w:rPr>
              <w:t xml:space="preserve"> (</w:t>
            </w:r>
            <w:r w:rsidR="00E140E3" w:rsidRPr="00E140E3">
              <w:rPr>
                <w:color w:val="000000"/>
                <w:sz w:val="20"/>
                <w:szCs w:val="20"/>
              </w:rPr>
              <w:t>DDR3-1333</w:t>
            </w:r>
            <w:r w:rsidR="00E140E3">
              <w:rPr>
                <w:color w:val="000000"/>
                <w:sz w:val="20"/>
                <w:szCs w:val="20"/>
              </w:rPr>
              <w:t>)</w:t>
            </w:r>
            <w:r w:rsidR="00E140E3" w:rsidRPr="00E140E3">
              <w:rPr>
                <w:color w:val="000000"/>
                <w:sz w:val="20"/>
                <w:szCs w:val="20"/>
              </w:rPr>
              <w:t xml:space="preserve"> CAS-9 </w:t>
            </w:r>
            <w:r>
              <w:rPr>
                <w:color w:val="000000"/>
                <w:sz w:val="20"/>
                <w:szCs w:val="20"/>
              </w:rPr>
              <w:t xml:space="preserve">для серверов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B63B0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B63B0F">
              <w:rPr>
                <w:color w:val="000000"/>
                <w:sz w:val="20"/>
                <w:szCs w:val="20"/>
              </w:rPr>
              <w:t xml:space="preserve"> BL680</w:t>
            </w:r>
            <w:r>
              <w:rPr>
                <w:color w:val="000000"/>
                <w:sz w:val="20"/>
                <w:szCs w:val="20"/>
                <w:lang w:val="en-US"/>
              </w:rPr>
              <w:t>G</w:t>
            </w:r>
            <w:r w:rsidRPr="006417F9">
              <w:rPr>
                <w:color w:val="000000"/>
                <w:sz w:val="20"/>
                <w:szCs w:val="20"/>
              </w:rPr>
              <w:t xml:space="preserve">7 </w:t>
            </w:r>
            <w:r w:rsidR="00E140E3">
              <w:rPr>
                <w:color w:val="000000"/>
                <w:sz w:val="20"/>
                <w:szCs w:val="20"/>
              </w:rPr>
              <w:t>в количестве 96 штук</w:t>
            </w:r>
          </w:p>
          <w:p w:rsidR="00B63B0F" w:rsidRPr="006417F9" w:rsidRDefault="00B63B0F" w:rsidP="00E7082E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поставку двухпортовых адаптеров </w:t>
            </w:r>
            <w:r>
              <w:rPr>
                <w:color w:val="000000"/>
                <w:sz w:val="20"/>
                <w:szCs w:val="20"/>
                <w:lang w:val="en-US"/>
              </w:rPr>
              <w:t>Gigabit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 чипсете </w:t>
            </w:r>
            <w:r>
              <w:rPr>
                <w:color w:val="000000"/>
                <w:sz w:val="20"/>
                <w:szCs w:val="20"/>
                <w:lang w:val="en-US"/>
              </w:rPr>
              <w:t>Broadcom</w:t>
            </w:r>
            <w:r w:rsidRPr="00E7082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для серверов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B63B0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B63B0F">
              <w:rPr>
                <w:color w:val="000000"/>
                <w:sz w:val="20"/>
                <w:szCs w:val="20"/>
              </w:rPr>
              <w:t xml:space="preserve"> BL</w:t>
            </w:r>
            <w:r w:rsidR="006417F9" w:rsidRPr="006417F9">
              <w:rPr>
                <w:color w:val="000000"/>
                <w:sz w:val="20"/>
                <w:szCs w:val="20"/>
              </w:rPr>
              <w:t>4</w:t>
            </w:r>
            <w:r w:rsidRPr="00B63B0F">
              <w:rPr>
                <w:color w:val="000000"/>
                <w:sz w:val="20"/>
                <w:szCs w:val="20"/>
              </w:rPr>
              <w:t>60</w:t>
            </w:r>
            <w:r w:rsidR="006417F9">
              <w:rPr>
                <w:color w:val="000000"/>
                <w:sz w:val="20"/>
                <w:szCs w:val="20"/>
                <w:lang w:val="en-US"/>
              </w:rPr>
              <w:t>G</w:t>
            </w:r>
            <w:r w:rsidR="006417F9" w:rsidRPr="006417F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в количестве </w:t>
            </w:r>
            <w:r w:rsidR="006417F9" w:rsidRPr="006417F9">
              <w:rPr>
                <w:color w:val="000000"/>
                <w:sz w:val="20"/>
                <w:szCs w:val="20"/>
              </w:rPr>
              <w:t>16</w:t>
            </w:r>
            <w:r>
              <w:rPr>
                <w:color w:val="000000"/>
                <w:sz w:val="20"/>
                <w:szCs w:val="20"/>
              </w:rPr>
              <w:t xml:space="preserve"> штук</w:t>
            </w:r>
          </w:p>
          <w:p w:rsidR="00E7082E" w:rsidRPr="00FB14B1" w:rsidRDefault="00E7082E" w:rsidP="00E7082E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Вся поставляемая в рамках дооснащения серверного хозяйства продукция должна быть новой (ранее не использованной) и представлять собой оригинальные изделия компании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E7082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</w:p>
          <w:p w:rsidR="00E7082E" w:rsidRDefault="00E7082E" w:rsidP="00AC5657">
            <w:pPr>
              <w:ind w:left="720"/>
              <w:rPr>
                <w:color w:val="000000"/>
                <w:sz w:val="20"/>
                <w:szCs w:val="20"/>
              </w:rPr>
            </w:pPr>
          </w:p>
          <w:p w:rsidR="00E140E3" w:rsidRPr="00234F54" w:rsidRDefault="00E140E3" w:rsidP="00E140E3">
            <w:pPr>
              <w:rPr>
                <w:b/>
              </w:rPr>
            </w:pPr>
            <w:r>
              <w:rPr>
                <w:b/>
              </w:rPr>
              <w:t xml:space="preserve">Дооснащение блейд-системы встраиваемыми коммутаторами </w:t>
            </w:r>
            <w:r>
              <w:rPr>
                <w:b/>
                <w:lang w:val="en-US"/>
              </w:rPr>
              <w:t>Ethernet</w:t>
            </w:r>
            <w:r>
              <w:rPr>
                <w:b/>
              </w:rPr>
              <w:t>:</w:t>
            </w:r>
          </w:p>
          <w:p w:rsidR="00E140E3" w:rsidRPr="00FB14B1" w:rsidRDefault="00E140E3" w:rsidP="00E140E3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дооснащение существующей блейд-системы модели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E140E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BladeSystem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 w:rsidRPr="00E140E3">
              <w:rPr>
                <w:color w:val="000000"/>
                <w:sz w:val="20"/>
                <w:szCs w:val="20"/>
              </w:rPr>
              <w:t xml:space="preserve">3000 </w:t>
            </w:r>
            <w:r>
              <w:rPr>
                <w:color w:val="000000"/>
                <w:sz w:val="20"/>
                <w:szCs w:val="20"/>
              </w:rPr>
              <w:t xml:space="preserve">двумя встраиваемыми коммутаторами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согласно приведенным ниже требованиям: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Коммутаторы должны иметь не менее 2</w:t>
            </w:r>
            <w:r w:rsidRPr="00E140E3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портов </w:t>
            </w:r>
            <w:r>
              <w:rPr>
                <w:color w:val="000000"/>
                <w:sz w:val="20"/>
                <w:szCs w:val="20"/>
                <w:lang w:val="en-US"/>
              </w:rPr>
              <w:t>Gigabit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>
              <w:rPr>
                <w:color w:val="000000"/>
                <w:sz w:val="20"/>
                <w:szCs w:val="20"/>
              </w:rPr>
              <w:t xml:space="preserve"> и неблокируемую архитектуру с пропускной способностью коммутирующей фабрики не ниже 64 Гбит</w:t>
            </w:r>
            <w:r w:rsidRPr="00E140E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и 45 млн. пакетов в секунду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предоставлять возможность коммутации кадров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и маршрутизации пакетов </w:t>
            </w:r>
            <w:r>
              <w:rPr>
                <w:color w:val="000000"/>
                <w:sz w:val="20"/>
                <w:szCs w:val="20"/>
                <w:lang w:val="en-US"/>
              </w:rPr>
              <w:t>IP</w:t>
            </w:r>
            <w:r>
              <w:rPr>
                <w:color w:val="000000"/>
                <w:sz w:val="20"/>
                <w:szCs w:val="20"/>
              </w:rPr>
              <w:t xml:space="preserve"> без снижения производительности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предусматривать возможность установки трансиверов </w:t>
            </w:r>
            <w:r w:rsidRPr="00E140E3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  <w:lang w:val="en-US"/>
              </w:rPr>
              <w:t>GBASE</w:t>
            </w:r>
            <w:r w:rsidRPr="00E140E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X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для подключения к вышестоящему оборудованию на скорости 10 Гбит</w:t>
            </w:r>
            <w:r w:rsidRPr="00E140E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 (трансиверы в комплект поставки не включать)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поддерживать передачу кадров </w:t>
            </w:r>
            <w:r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размеров до 9000 байт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поддерживать объединение групп физических интерфейсов в единый логических интерфейс по технологии </w:t>
            </w:r>
            <w:r>
              <w:rPr>
                <w:color w:val="000000"/>
                <w:sz w:val="20"/>
                <w:szCs w:val="20"/>
                <w:lang w:val="en-US"/>
              </w:rPr>
              <w:t>IEEE</w:t>
            </w:r>
            <w:r w:rsidRPr="00E140E3">
              <w:rPr>
                <w:color w:val="000000"/>
                <w:sz w:val="20"/>
                <w:szCs w:val="20"/>
              </w:rPr>
              <w:t xml:space="preserve"> 802.3</w:t>
            </w:r>
            <w:r>
              <w:rPr>
                <w:color w:val="000000"/>
                <w:sz w:val="20"/>
                <w:szCs w:val="20"/>
                <w:lang w:val="en-US"/>
              </w:rPr>
              <w:t>ad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Коммутаторы должны поддерживать функции обеспечения сетевой безопасности, в том числе списки доступа и протокол 802.1</w:t>
            </w:r>
            <w:r>
              <w:rPr>
                <w:color w:val="000000"/>
                <w:sz w:val="20"/>
                <w:szCs w:val="20"/>
                <w:lang w:val="en-US"/>
              </w:rPr>
              <w:t>x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поддерживать технологию </w:t>
            </w:r>
            <w:r>
              <w:rPr>
                <w:color w:val="000000"/>
                <w:sz w:val="20"/>
                <w:szCs w:val="20"/>
                <w:lang w:val="en-US"/>
              </w:rPr>
              <w:t>Spanning</w:t>
            </w:r>
            <w:r w:rsidRPr="00E140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Tree</w:t>
            </w:r>
            <w:r>
              <w:rPr>
                <w:color w:val="000000"/>
                <w:sz w:val="20"/>
                <w:szCs w:val="20"/>
              </w:rPr>
              <w:t xml:space="preserve">, в том числе </w:t>
            </w:r>
            <w:r w:rsidRPr="00E140E3">
              <w:rPr>
                <w:color w:val="000000"/>
                <w:sz w:val="20"/>
                <w:szCs w:val="20"/>
              </w:rPr>
              <w:t>IEEE 802.1Q-2005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поддерживать динамический обмен маршрутной информацией по протоколу </w:t>
            </w:r>
            <w:r>
              <w:rPr>
                <w:color w:val="000000"/>
                <w:sz w:val="20"/>
                <w:szCs w:val="20"/>
                <w:lang w:val="en-US"/>
              </w:rPr>
              <w:t>OSPF</w:t>
            </w:r>
            <w:r>
              <w:rPr>
                <w:color w:val="000000"/>
                <w:sz w:val="20"/>
                <w:szCs w:val="20"/>
              </w:rPr>
              <w:t xml:space="preserve">, в том числе в сетях </w:t>
            </w:r>
            <w:r>
              <w:rPr>
                <w:color w:val="000000"/>
                <w:sz w:val="20"/>
                <w:szCs w:val="20"/>
                <w:lang w:val="en-US"/>
              </w:rPr>
              <w:t>IPv</w:t>
            </w:r>
            <w:r w:rsidRPr="00E140E3">
              <w:rPr>
                <w:color w:val="000000"/>
                <w:sz w:val="20"/>
                <w:szCs w:val="20"/>
              </w:rPr>
              <w:t>6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Коммутаторы должны поддерживать коммутацию и маршрутизацию кадров и пакетов многоадресной рассылки, в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том числе протоколы </w:t>
            </w:r>
            <w:r>
              <w:rPr>
                <w:color w:val="000000"/>
                <w:sz w:val="20"/>
                <w:szCs w:val="20"/>
                <w:lang w:val="en-US"/>
              </w:rPr>
              <w:t>PIM</w:t>
            </w:r>
            <w:r>
              <w:rPr>
                <w:color w:val="000000"/>
                <w:sz w:val="20"/>
                <w:szCs w:val="20"/>
              </w:rPr>
              <w:t xml:space="preserve"> и </w:t>
            </w:r>
            <w:r>
              <w:rPr>
                <w:color w:val="000000"/>
                <w:sz w:val="20"/>
                <w:szCs w:val="20"/>
                <w:lang w:val="en-US"/>
              </w:rPr>
              <w:t>IGMP</w:t>
            </w:r>
          </w:p>
          <w:p w:rsidR="00E140E3" w:rsidRDefault="00E140E3" w:rsidP="00E140E3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Коммутаторы должны поддерживать объединение нескольких физических устройств в единое логическое с объединением коммутирующих матриц на скорости не ниже 48 Гбит</w:t>
            </w:r>
            <w:r w:rsidRPr="00E140E3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с для повышения отказоустойчивости и централизации управления</w:t>
            </w:r>
          </w:p>
          <w:p w:rsidR="00E140E3" w:rsidRDefault="00E140E3" w:rsidP="00AC5657">
            <w:pPr>
              <w:ind w:left="720"/>
              <w:rPr>
                <w:color w:val="000000"/>
                <w:sz w:val="20"/>
                <w:szCs w:val="20"/>
              </w:rPr>
            </w:pPr>
          </w:p>
          <w:p w:rsidR="00A37EF9" w:rsidRPr="008E70B6" w:rsidRDefault="008E70B6" w:rsidP="00A37EF9">
            <w:pPr>
              <w:rPr>
                <w:b/>
              </w:rPr>
            </w:pPr>
            <w:r>
              <w:rPr>
                <w:b/>
              </w:rPr>
              <w:t>Комплектование ЗИП</w:t>
            </w:r>
            <w:r w:rsidR="00A37EF9">
              <w:rPr>
                <w:b/>
              </w:rPr>
              <w:t xml:space="preserve"> </w:t>
            </w:r>
            <w:r>
              <w:rPr>
                <w:b/>
              </w:rPr>
              <w:t xml:space="preserve">трансиверами </w:t>
            </w:r>
            <w:r>
              <w:rPr>
                <w:b/>
                <w:lang w:val="en-US"/>
              </w:rPr>
              <w:t>FibreChannel</w:t>
            </w:r>
            <w:r>
              <w:rPr>
                <w:b/>
              </w:rPr>
              <w:t>:</w:t>
            </w:r>
          </w:p>
          <w:p w:rsidR="00A37EF9" w:rsidRPr="00FB14B1" w:rsidRDefault="00A37EF9" w:rsidP="00A37EF9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Предусмотреть </w:t>
            </w:r>
            <w:r w:rsidR="008E70B6">
              <w:rPr>
                <w:color w:val="000000"/>
                <w:sz w:val="20"/>
                <w:szCs w:val="20"/>
              </w:rPr>
              <w:t xml:space="preserve">комплектование ЗИП ОАО «ТГК-1» трансиверами </w:t>
            </w:r>
            <w:r w:rsidR="008E70B6"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="008E70B6">
              <w:rPr>
                <w:color w:val="000000"/>
                <w:sz w:val="20"/>
                <w:szCs w:val="20"/>
              </w:rPr>
              <w:t xml:space="preserve"> для встраиваемых коммутаторов </w:t>
            </w:r>
            <w:r w:rsidRPr="00A37EF9">
              <w:rPr>
                <w:color w:val="000000"/>
                <w:sz w:val="20"/>
                <w:szCs w:val="20"/>
              </w:rPr>
              <w:t>H</w:t>
            </w:r>
            <w:r>
              <w:rPr>
                <w:color w:val="000000"/>
                <w:sz w:val="20"/>
                <w:szCs w:val="20"/>
                <w:lang w:val="en-US"/>
              </w:rPr>
              <w:t>ewlett</w:t>
            </w:r>
            <w:r w:rsidRPr="00A37EF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A37EF9">
              <w:rPr>
                <w:color w:val="000000"/>
                <w:sz w:val="20"/>
                <w:szCs w:val="20"/>
              </w:rPr>
              <w:t xml:space="preserve"> B-series 8/24c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SAN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Switch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BladeSystem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согласно изложенным ниже требованиям:</w:t>
            </w:r>
          </w:p>
          <w:p w:rsidR="00A37EF9" w:rsidRDefault="00A37EF9" w:rsidP="00A37EF9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Поставке подлежат 8 трансиверов </w:t>
            </w:r>
            <w:r>
              <w:rPr>
                <w:color w:val="000000"/>
                <w:sz w:val="20"/>
                <w:szCs w:val="20"/>
                <w:lang w:val="en-US"/>
              </w:rPr>
              <w:t>FibreChannel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 скоростью передачи 8Гбит</w:t>
            </w:r>
            <w:r w:rsidRPr="00A37EF9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color w:val="000000"/>
                <w:sz w:val="20"/>
                <w:szCs w:val="20"/>
              </w:rPr>
              <w:t>, рассчитанные на длину волны 850нм при использовании их совместно с многомодовым оптоволокном</w:t>
            </w:r>
          </w:p>
          <w:p w:rsidR="00A37EF9" w:rsidRDefault="00A37EF9" w:rsidP="00A37EF9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Трансиверы должны представлять собой устройства форм-фактора </w:t>
            </w:r>
            <w:r>
              <w:rPr>
                <w:color w:val="000000"/>
                <w:sz w:val="20"/>
                <w:szCs w:val="20"/>
                <w:lang w:val="en-US"/>
              </w:rPr>
              <w:t>SFP</w:t>
            </w:r>
            <w:r w:rsidRPr="00A37EF9">
              <w:rPr>
                <w:color w:val="000000"/>
                <w:sz w:val="20"/>
                <w:szCs w:val="20"/>
              </w:rPr>
              <w:t xml:space="preserve">+ </w:t>
            </w:r>
            <w:r>
              <w:rPr>
                <w:color w:val="000000"/>
                <w:sz w:val="20"/>
                <w:szCs w:val="20"/>
              </w:rPr>
              <w:t xml:space="preserve">с внешним оптическим интерфейсом вида </w:t>
            </w:r>
            <w:r>
              <w:rPr>
                <w:color w:val="000000"/>
                <w:sz w:val="20"/>
                <w:szCs w:val="20"/>
                <w:lang w:val="en-US"/>
              </w:rPr>
              <w:t>LC</w:t>
            </w:r>
          </w:p>
          <w:p w:rsidR="00A37EF9" w:rsidRDefault="00A37EF9" w:rsidP="00A37EF9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Трансиверы должны быть новыми (ранее не использованными) оригинальными изделиями компании </w:t>
            </w:r>
            <w:r>
              <w:rPr>
                <w:color w:val="000000"/>
                <w:sz w:val="20"/>
                <w:szCs w:val="20"/>
                <w:lang w:val="en-US"/>
              </w:rPr>
              <w:t>Hewlett</w:t>
            </w:r>
            <w:r w:rsidRPr="00A37EF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>
              <w:rPr>
                <w:color w:val="000000"/>
                <w:sz w:val="20"/>
                <w:szCs w:val="20"/>
              </w:rPr>
              <w:t xml:space="preserve">, полностью совместимыми со встраиваемыми коммутаторами </w:t>
            </w:r>
            <w:r w:rsidRPr="00A37EF9">
              <w:rPr>
                <w:color w:val="000000"/>
                <w:sz w:val="20"/>
                <w:szCs w:val="20"/>
              </w:rPr>
              <w:t>H</w:t>
            </w:r>
            <w:r>
              <w:rPr>
                <w:color w:val="000000"/>
                <w:sz w:val="20"/>
                <w:szCs w:val="20"/>
                <w:lang w:val="en-US"/>
              </w:rPr>
              <w:t>ewlett</w:t>
            </w:r>
            <w:r w:rsidRPr="00A37EF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B-series 8/</w:t>
            </w:r>
            <w:r w:rsidRPr="00A37EF9">
              <w:rPr>
                <w:color w:val="000000"/>
                <w:sz w:val="20"/>
                <w:szCs w:val="20"/>
              </w:rPr>
              <w:t xml:space="preserve">24c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SAN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Switch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A37EF9">
              <w:rPr>
                <w:color w:val="000000"/>
                <w:sz w:val="20"/>
                <w:szCs w:val="20"/>
              </w:rPr>
              <w:t xml:space="preserve"> </w:t>
            </w:r>
            <w:r w:rsidRPr="00A37EF9">
              <w:rPr>
                <w:color w:val="000000"/>
                <w:sz w:val="20"/>
                <w:szCs w:val="20"/>
                <w:lang w:val="en-US"/>
              </w:rPr>
              <w:t>BladeSystem</w:t>
            </w:r>
          </w:p>
          <w:p w:rsidR="00A37EF9" w:rsidRDefault="00A37EF9" w:rsidP="00AC5657">
            <w:pPr>
              <w:ind w:left="720"/>
              <w:rPr>
                <w:color w:val="000000"/>
                <w:sz w:val="20"/>
                <w:szCs w:val="20"/>
              </w:rPr>
            </w:pPr>
          </w:p>
          <w:p w:rsidR="00591786" w:rsidRPr="00AC5657" w:rsidRDefault="00591786" w:rsidP="00F15C52">
            <w:pPr>
              <w:rPr>
                <w:b/>
              </w:rPr>
            </w:pPr>
            <w:r w:rsidRPr="00AC5657">
              <w:rPr>
                <w:b/>
              </w:rPr>
              <w:t>Общие требования</w:t>
            </w:r>
          </w:p>
          <w:p w:rsidR="00591786" w:rsidRPr="00711266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</w:t>
            </w:r>
            <w:r w:rsidR="009F08FA">
              <w:rPr>
                <w:color w:val="000000"/>
                <w:sz w:val="20"/>
                <w:szCs w:val="20"/>
              </w:rPr>
              <w:t xml:space="preserve"> оригинальной продукцией компании </w:t>
            </w:r>
            <w:r w:rsidR="009F08FA">
              <w:rPr>
                <w:color w:val="000000"/>
                <w:sz w:val="20"/>
                <w:szCs w:val="20"/>
                <w:lang w:val="en-US"/>
              </w:rPr>
              <w:t>Hewlett</w:t>
            </w:r>
            <w:r w:rsidR="009F08FA" w:rsidRPr="009F08FA">
              <w:rPr>
                <w:color w:val="000000"/>
                <w:sz w:val="20"/>
                <w:szCs w:val="20"/>
              </w:rPr>
              <w:t>-</w:t>
            </w:r>
            <w:r w:rsidR="009F08FA">
              <w:rPr>
                <w:color w:val="000000"/>
                <w:sz w:val="20"/>
                <w:szCs w:val="20"/>
                <w:lang w:val="en-US"/>
              </w:rPr>
              <w:t>Packard</w:t>
            </w:r>
            <w:r w:rsidRPr="00711266">
              <w:rPr>
                <w:color w:val="000000"/>
                <w:sz w:val="20"/>
                <w:szCs w:val="20"/>
              </w:rPr>
              <w:t>, не иметь дефектов, связанных с разработкой, материалами и качеством изготовления.</w:t>
            </w:r>
          </w:p>
          <w:p w:rsidR="00591786" w:rsidRPr="00AC5657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изготовления (выпуска) п</w:t>
            </w:r>
            <w:r w:rsidRPr="00711266">
              <w:rPr>
                <w:color w:val="000000"/>
                <w:sz w:val="20"/>
                <w:szCs w:val="20"/>
              </w:rPr>
              <w:t xml:space="preserve">родукции должна быть </w:t>
            </w:r>
            <w:r w:rsidRPr="00AC5657">
              <w:rPr>
                <w:color w:val="000000"/>
                <w:sz w:val="20"/>
                <w:szCs w:val="20"/>
              </w:rPr>
              <w:t xml:space="preserve">не ранее </w:t>
            </w:r>
            <w:r w:rsidRPr="004B35E0">
              <w:rPr>
                <w:color w:val="000000"/>
                <w:sz w:val="20"/>
                <w:szCs w:val="20"/>
              </w:rPr>
              <w:t>201</w:t>
            </w:r>
            <w:r w:rsidR="004B35E0" w:rsidRPr="004B35E0">
              <w:rPr>
                <w:color w:val="000000"/>
                <w:sz w:val="20"/>
                <w:szCs w:val="20"/>
              </w:rPr>
              <w:t>1</w:t>
            </w:r>
            <w:r w:rsidRPr="00AC5657">
              <w:rPr>
                <w:color w:val="000000"/>
                <w:sz w:val="20"/>
                <w:szCs w:val="20"/>
              </w:rPr>
              <w:t xml:space="preserve"> года</w:t>
            </w:r>
          </w:p>
          <w:p w:rsidR="00591786" w:rsidRPr="00711266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591786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 xml:space="preserve"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 </w:t>
            </w:r>
          </w:p>
          <w:p w:rsidR="00591786" w:rsidRPr="00AC5657" w:rsidRDefault="00591786" w:rsidP="00AC5657">
            <w:pPr>
              <w:ind w:left="720"/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сертификаты соответствия ГОСТ Р.</w:t>
            </w:r>
          </w:p>
          <w:p w:rsidR="00591786" w:rsidRPr="00AC5657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Срок гарантии на оборудование:</w:t>
            </w:r>
          </w:p>
          <w:p w:rsidR="00591786" w:rsidRPr="00B97341" w:rsidRDefault="00591786" w:rsidP="009E7ABB">
            <w:pPr>
              <w:ind w:left="708"/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- на серверы и системы хранения  – 3 года,</w:t>
            </w:r>
          </w:p>
          <w:p w:rsidR="00591786" w:rsidRPr="00B97341" w:rsidRDefault="00591786" w:rsidP="009E7ABB">
            <w:pPr>
              <w:ind w:left="708"/>
              <w:rPr>
                <w:sz w:val="20"/>
                <w:szCs w:val="20"/>
              </w:rPr>
            </w:pPr>
            <w:r w:rsidRPr="00B97341">
              <w:rPr>
                <w:sz w:val="20"/>
                <w:szCs w:val="20"/>
              </w:rPr>
              <w:t>- на остальное оборудование – 1 года,</w:t>
            </w:r>
          </w:p>
          <w:p w:rsidR="00591786" w:rsidRPr="00AC5657" w:rsidRDefault="00591786" w:rsidP="00AC5657">
            <w:pPr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AC5657">
              <w:rPr>
                <w:color w:val="000000"/>
                <w:sz w:val="20"/>
                <w:szCs w:val="20"/>
              </w:rPr>
              <w:t>Гарантийные обязательства должны включать бесплатную замену комплектующих, вышедших из строя по вине производителя.</w:t>
            </w:r>
          </w:p>
        </w:tc>
      </w:tr>
      <w:tr w:rsidR="00591786" w:rsidRPr="00CF596F" w:rsidTr="00711266">
        <w:tc>
          <w:tcPr>
            <w:tcW w:w="3168" w:type="dxa"/>
          </w:tcPr>
          <w:p w:rsidR="00591786" w:rsidRPr="00711266" w:rsidRDefault="00591786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91786" w:rsidRPr="00711266" w:rsidRDefault="00591786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591786" w:rsidRDefault="00591786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591786" w:rsidRPr="00711266" w:rsidRDefault="00591786" w:rsidP="009E7A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91786" w:rsidRPr="00CF596F" w:rsidRDefault="00591786" w:rsidP="00FC054E">
      <w:pPr>
        <w:rPr>
          <w:color w:val="000000"/>
          <w:sz w:val="20"/>
          <w:szCs w:val="20"/>
        </w:rPr>
      </w:pPr>
    </w:p>
    <w:p w:rsidR="00591786" w:rsidRPr="00CF596F" w:rsidRDefault="00591786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591786" w:rsidRDefault="00591786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>зам. директора предприятия СДТ</w:t>
      </w:r>
      <w:r w:rsidR="00180365">
        <w:rPr>
          <w:sz w:val="20"/>
          <w:szCs w:val="20"/>
        </w:rPr>
        <w:t xml:space="preserve">У и </w:t>
      </w:r>
      <w:proofErr w:type="gramStart"/>
      <w:r w:rsidR="00180365">
        <w:rPr>
          <w:sz w:val="20"/>
          <w:szCs w:val="20"/>
        </w:rPr>
        <w:t>ИТ</w:t>
      </w:r>
      <w:proofErr w:type="gramEnd"/>
      <w:r w:rsidR="00180365">
        <w:rPr>
          <w:sz w:val="20"/>
          <w:szCs w:val="20"/>
        </w:rPr>
        <w:t xml:space="preserve"> ОАО «ТГК-1» Малафеев Алексей Викторович, тел. </w:t>
      </w:r>
      <w:r w:rsidR="00180365" w:rsidRPr="00180365">
        <w:rPr>
          <w:sz w:val="20"/>
          <w:szCs w:val="20"/>
        </w:rPr>
        <w:t>8(812)901-36-48</w:t>
      </w:r>
      <w:r w:rsidR="00180365">
        <w:rPr>
          <w:sz w:val="20"/>
          <w:szCs w:val="20"/>
        </w:rPr>
        <w:t>.</w:t>
      </w:r>
      <w:bookmarkStart w:id="2" w:name="_GoBack"/>
      <w:bookmarkEnd w:id="2"/>
    </w:p>
    <w:p w:rsidR="009D5877" w:rsidRDefault="009D5877" w:rsidP="003A04BA">
      <w:pPr>
        <w:tabs>
          <w:tab w:val="left" w:pos="7260"/>
        </w:tabs>
        <w:rPr>
          <w:sz w:val="20"/>
          <w:szCs w:val="20"/>
        </w:rPr>
      </w:pPr>
    </w:p>
    <w:p w:rsidR="009D5877" w:rsidRDefault="009D5877" w:rsidP="003A04BA">
      <w:pPr>
        <w:tabs>
          <w:tab w:val="left" w:pos="7260"/>
        </w:tabs>
        <w:rPr>
          <w:sz w:val="20"/>
          <w:szCs w:val="20"/>
        </w:rPr>
      </w:pPr>
    </w:p>
    <w:sectPr w:rsidR="009D587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C53254"/>
    <w:multiLevelType w:val="hybridMultilevel"/>
    <w:tmpl w:val="1EA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A142C"/>
    <w:multiLevelType w:val="hybridMultilevel"/>
    <w:tmpl w:val="522E2404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22B57"/>
    <w:rsid w:val="00073A41"/>
    <w:rsid w:val="000762D8"/>
    <w:rsid w:val="000836AA"/>
    <w:rsid w:val="0008539F"/>
    <w:rsid w:val="00090132"/>
    <w:rsid w:val="000A7D33"/>
    <w:rsid w:val="00124774"/>
    <w:rsid w:val="00173B95"/>
    <w:rsid w:val="00180365"/>
    <w:rsid w:val="00190EFA"/>
    <w:rsid w:val="001F14E3"/>
    <w:rsid w:val="002151FB"/>
    <w:rsid w:val="00234F54"/>
    <w:rsid w:val="002C1DD1"/>
    <w:rsid w:val="002D2CA3"/>
    <w:rsid w:val="002D3383"/>
    <w:rsid w:val="00310095"/>
    <w:rsid w:val="00313453"/>
    <w:rsid w:val="00333892"/>
    <w:rsid w:val="0037639C"/>
    <w:rsid w:val="003773A0"/>
    <w:rsid w:val="003816E7"/>
    <w:rsid w:val="003A0257"/>
    <w:rsid w:val="003A04BA"/>
    <w:rsid w:val="003A2032"/>
    <w:rsid w:val="003D73F5"/>
    <w:rsid w:val="0041006C"/>
    <w:rsid w:val="0042410A"/>
    <w:rsid w:val="00443AFB"/>
    <w:rsid w:val="00447B8B"/>
    <w:rsid w:val="00461C05"/>
    <w:rsid w:val="0046614A"/>
    <w:rsid w:val="00466939"/>
    <w:rsid w:val="00471F35"/>
    <w:rsid w:val="00480846"/>
    <w:rsid w:val="00495DAE"/>
    <w:rsid w:val="004B35E0"/>
    <w:rsid w:val="004F2F17"/>
    <w:rsid w:val="004F7139"/>
    <w:rsid w:val="00530234"/>
    <w:rsid w:val="00534039"/>
    <w:rsid w:val="005370EB"/>
    <w:rsid w:val="005372EB"/>
    <w:rsid w:val="005448A2"/>
    <w:rsid w:val="00551770"/>
    <w:rsid w:val="00555EA7"/>
    <w:rsid w:val="00584551"/>
    <w:rsid w:val="00591786"/>
    <w:rsid w:val="00594AF6"/>
    <w:rsid w:val="005D18B7"/>
    <w:rsid w:val="005F2C28"/>
    <w:rsid w:val="00613872"/>
    <w:rsid w:val="00613A33"/>
    <w:rsid w:val="006305D9"/>
    <w:rsid w:val="0063187D"/>
    <w:rsid w:val="006417F9"/>
    <w:rsid w:val="00677217"/>
    <w:rsid w:val="006B3918"/>
    <w:rsid w:val="006B7E04"/>
    <w:rsid w:val="006D00A4"/>
    <w:rsid w:val="006E1957"/>
    <w:rsid w:val="00705E52"/>
    <w:rsid w:val="00711266"/>
    <w:rsid w:val="00730272"/>
    <w:rsid w:val="00784601"/>
    <w:rsid w:val="007A3A85"/>
    <w:rsid w:val="007A427D"/>
    <w:rsid w:val="007A5A00"/>
    <w:rsid w:val="007B7395"/>
    <w:rsid w:val="007F1FC2"/>
    <w:rsid w:val="00803A8C"/>
    <w:rsid w:val="008177D1"/>
    <w:rsid w:val="00864018"/>
    <w:rsid w:val="00871043"/>
    <w:rsid w:val="008B055F"/>
    <w:rsid w:val="008E70B6"/>
    <w:rsid w:val="008F78F2"/>
    <w:rsid w:val="009052E7"/>
    <w:rsid w:val="00923CFE"/>
    <w:rsid w:val="009C5B65"/>
    <w:rsid w:val="009D5877"/>
    <w:rsid w:val="009E7ABB"/>
    <w:rsid w:val="009F08FA"/>
    <w:rsid w:val="00A37EF9"/>
    <w:rsid w:val="00A56FD9"/>
    <w:rsid w:val="00A639BB"/>
    <w:rsid w:val="00A70AEB"/>
    <w:rsid w:val="00AB419A"/>
    <w:rsid w:val="00AC0E48"/>
    <w:rsid w:val="00AC330D"/>
    <w:rsid w:val="00AC5657"/>
    <w:rsid w:val="00AD78AF"/>
    <w:rsid w:val="00AD7D92"/>
    <w:rsid w:val="00B20706"/>
    <w:rsid w:val="00B35100"/>
    <w:rsid w:val="00B46C5C"/>
    <w:rsid w:val="00B533F5"/>
    <w:rsid w:val="00B635E3"/>
    <w:rsid w:val="00B63B0F"/>
    <w:rsid w:val="00B67C5E"/>
    <w:rsid w:val="00B74505"/>
    <w:rsid w:val="00B97341"/>
    <w:rsid w:val="00BA0476"/>
    <w:rsid w:val="00BA537C"/>
    <w:rsid w:val="00BB5004"/>
    <w:rsid w:val="00BE64F1"/>
    <w:rsid w:val="00BF57C8"/>
    <w:rsid w:val="00C0754B"/>
    <w:rsid w:val="00C273CB"/>
    <w:rsid w:val="00C35FBE"/>
    <w:rsid w:val="00C3714F"/>
    <w:rsid w:val="00C40AAF"/>
    <w:rsid w:val="00C75EE2"/>
    <w:rsid w:val="00CB39E9"/>
    <w:rsid w:val="00CD4D8B"/>
    <w:rsid w:val="00CF596F"/>
    <w:rsid w:val="00D125D8"/>
    <w:rsid w:val="00D42CD2"/>
    <w:rsid w:val="00D56069"/>
    <w:rsid w:val="00D73812"/>
    <w:rsid w:val="00D747BA"/>
    <w:rsid w:val="00D768B9"/>
    <w:rsid w:val="00D91916"/>
    <w:rsid w:val="00D95858"/>
    <w:rsid w:val="00DA5EE5"/>
    <w:rsid w:val="00DE0BE3"/>
    <w:rsid w:val="00DE2AF9"/>
    <w:rsid w:val="00E01EDB"/>
    <w:rsid w:val="00E1238B"/>
    <w:rsid w:val="00E140E3"/>
    <w:rsid w:val="00E273F3"/>
    <w:rsid w:val="00E65E2B"/>
    <w:rsid w:val="00E7082E"/>
    <w:rsid w:val="00E86A98"/>
    <w:rsid w:val="00E9497A"/>
    <w:rsid w:val="00EB0823"/>
    <w:rsid w:val="00EE085D"/>
    <w:rsid w:val="00EF4740"/>
    <w:rsid w:val="00F15C52"/>
    <w:rsid w:val="00F34CA7"/>
    <w:rsid w:val="00F71FAE"/>
    <w:rsid w:val="00FA2CAF"/>
    <w:rsid w:val="00FA5C05"/>
    <w:rsid w:val="00FB14B1"/>
    <w:rsid w:val="00FC054E"/>
    <w:rsid w:val="00FC3F57"/>
    <w:rsid w:val="00FD71ED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2097</Words>
  <Characters>14885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Аргатюк Юлия Кирилловна</cp:lastModifiedBy>
  <cp:revision>3</cp:revision>
  <cp:lastPrinted>2011-09-12T10:25:00Z</cp:lastPrinted>
  <dcterms:created xsi:type="dcterms:W3CDTF">2011-09-12T10:25:00Z</dcterms:created>
  <dcterms:modified xsi:type="dcterms:W3CDTF">2011-09-15T11:27:00Z</dcterms:modified>
</cp:coreProperties>
</file>